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BFF8C1" w14:textId="45ADF1DF" w:rsidR="00661D64" w:rsidRDefault="00CC0F9E">
      <w:pPr>
        <w:pStyle w:val="CRCoverPage"/>
        <w:tabs>
          <w:tab w:val="right" w:pos="9639"/>
        </w:tabs>
        <w:spacing w:after="0"/>
        <w:rPr>
          <w:b/>
          <w:sz w:val="28"/>
        </w:rPr>
      </w:pPr>
      <w:proofErr w:type="spellStart"/>
      <w:r>
        <w:rPr>
          <w:b/>
          <w:sz w:val="28"/>
        </w:rPr>
        <w:t>3GPP</w:t>
      </w:r>
      <w:proofErr w:type="spellEnd"/>
      <w:r>
        <w:rPr>
          <w:b/>
          <w:sz w:val="28"/>
        </w:rPr>
        <w:t xml:space="preserve"> TSG-RAN </w:t>
      </w:r>
      <w:proofErr w:type="spellStart"/>
      <w:r>
        <w:rPr>
          <w:b/>
          <w:sz w:val="28"/>
        </w:rPr>
        <w:t>WG2</w:t>
      </w:r>
      <w:proofErr w:type="spellEnd"/>
      <w:r>
        <w:rPr>
          <w:b/>
          <w:sz w:val="28"/>
        </w:rPr>
        <w:t xml:space="preserve"> #1</w:t>
      </w:r>
      <w:r w:rsidR="00042364">
        <w:rPr>
          <w:b/>
          <w:sz w:val="28"/>
        </w:rPr>
        <w:t>2</w:t>
      </w:r>
      <w:r w:rsidR="006D5653">
        <w:rPr>
          <w:b/>
          <w:sz w:val="28"/>
        </w:rPr>
        <w:t>2</w:t>
      </w:r>
      <w:r>
        <w:rPr>
          <w:b/>
          <w:sz w:val="28"/>
        </w:rPr>
        <w:tab/>
      </w:r>
      <w:proofErr w:type="spellStart"/>
      <w:r w:rsidR="00147E6D" w:rsidRPr="00147E6D">
        <w:rPr>
          <w:b/>
          <w:sz w:val="28"/>
        </w:rPr>
        <w:t>R2</w:t>
      </w:r>
      <w:proofErr w:type="spellEnd"/>
      <w:r w:rsidR="00147E6D" w:rsidRPr="00147E6D">
        <w:rPr>
          <w:b/>
          <w:sz w:val="28"/>
        </w:rPr>
        <w:t>-2</w:t>
      </w:r>
      <w:r w:rsidR="00FB630B">
        <w:rPr>
          <w:b/>
          <w:sz w:val="28"/>
        </w:rPr>
        <w:t>3</w:t>
      </w:r>
      <w:r w:rsidR="004471A7">
        <w:rPr>
          <w:b/>
          <w:sz w:val="28"/>
        </w:rPr>
        <w:t>04801</w:t>
      </w:r>
    </w:p>
    <w:p w14:paraId="5CB6D70F" w14:textId="3EB31D94" w:rsidR="00661D64" w:rsidRDefault="00D0265E">
      <w:pPr>
        <w:tabs>
          <w:tab w:val="right" w:pos="9639"/>
        </w:tabs>
        <w:overflowPunct/>
        <w:autoSpaceDE/>
        <w:adjustRightInd/>
        <w:spacing w:line="240" w:lineRule="auto"/>
        <w:jc w:val="left"/>
        <w:rPr>
          <w:rFonts w:ascii="Arial" w:hAnsi="Arial" w:cs="Arial"/>
          <w:b/>
          <w:sz w:val="28"/>
          <w:lang w:val="en-GB" w:eastAsia="en-US"/>
        </w:rPr>
      </w:pPr>
      <w:r w:rsidRPr="00573D01">
        <w:rPr>
          <w:rFonts w:ascii="Arial" w:hAnsi="Arial" w:cs="Arial"/>
          <w:b/>
          <w:sz w:val="28"/>
          <w:lang w:val="en-GB" w:eastAsia="en-US"/>
        </w:rPr>
        <w:t>Incheon, KR</w:t>
      </w:r>
      <w:r>
        <w:rPr>
          <w:rFonts w:ascii="Arial" w:hAnsi="Arial" w:cs="Arial"/>
          <w:b/>
          <w:sz w:val="28"/>
          <w:lang w:val="en-GB" w:eastAsia="en-US"/>
        </w:rPr>
        <w:t>, 22</w:t>
      </w:r>
      <w:r>
        <w:rPr>
          <w:rFonts w:ascii="Arial" w:hAnsi="Arial" w:cs="Arial"/>
          <w:b/>
          <w:sz w:val="28"/>
          <w:vertAlign w:val="superscript"/>
          <w:lang w:val="en-GB" w:eastAsia="en-US"/>
        </w:rPr>
        <w:t xml:space="preserve"> </w:t>
      </w:r>
      <w:r>
        <w:rPr>
          <w:rFonts w:ascii="Arial" w:hAnsi="Arial" w:cs="Arial"/>
          <w:b/>
          <w:sz w:val="28"/>
          <w:lang w:val="en-GB" w:eastAsia="en-US"/>
        </w:rPr>
        <w:t>May</w:t>
      </w:r>
      <w:r w:rsidRPr="008E5AE1">
        <w:rPr>
          <w:rFonts w:ascii="Arial" w:hAnsi="Arial" w:cs="Arial"/>
          <w:b/>
          <w:sz w:val="28"/>
          <w:lang w:val="en-GB" w:eastAsia="en-US"/>
        </w:rPr>
        <w:t xml:space="preserve"> – </w:t>
      </w:r>
      <w:r>
        <w:rPr>
          <w:rFonts w:ascii="Arial" w:hAnsi="Arial" w:cs="Arial"/>
          <w:b/>
          <w:sz w:val="28"/>
          <w:lang w:val="en-GB" w:eastAsia="en-US"/>
        </w:rPr>
        <w:t>26</w:t>
      </w:r>
      <w:r w:rsidRPr="008E5AE1">
        <w:rPr>
          <w:rFonts w:ascii="Arial" w:hAnsi="Arial" w:cs="Arial"/>
          <w:b/>
          <w:sz w:val="28"/>
          <w:lang w:val="en-GB" w:eastAsia="en-US"/>
        </w:rPr>
        <w:t xml:space="preserve"> </w:t>
      </w:r>
      <w:r>
        <w:rPr>
          <w:rFonts w:ascii="Arial" w:hAnsi="Arial" w:cs="Arial"/>
          <w:b/>
          <w:sz w:val="28"/>
          <w:lang w:val="en-GB" w:eastAsia="en-US"/>
        </w:rPr>
        <w:t>May</w:t>
      </w:r>
      <w:r w:rsidRPr="008E5AE1">
        <w:rPr>
          <w:rFonts w:ascii="Arial" w:hAnsi="Arial" w:cs="Arial"/>
          <w:b/>
          <w:sz w:val="28"/>
          <w:lang w:val="en-GB" w:eastAsia="en-US"/>
        </w:rPr>
        <w:t>, 202</w:t>
      </w:r>
      <w:r>
        <w:rPr>
          <w:rFonts w:ascii="Arial" w:hAnsi="Arial" w:cs="Arial"/>
          <w:b/>
          <w:sz w:val="28"/>
          <w:lang w:val="en-GB" w:eastAsia="en-US"/>
        </w:rPr>
        <w:t>3</w:t>
      </w:r>
    </w:p>
    <w:p w14:paraId="6D653735" w14:textId="77777777" w:rsidR="00661D64" w:rsidRPr="005B3A77" w:rsidRDefault="00661D64">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5F03E782" w14:textId="28433AC8" w:rsidR="00661D64" w:rsidRDefault="00405C62">
      <w:pPr>
        <w:tabs>
          <w:tab w:val="left" w:pos="1985"/>
        </w:tabs>
        <w:overflowPunct/>
        <w:autoSpaceDE/>
        <w:autoSpaceDN/>
        <w:adjustRightInd/>
        <w:spacing w:after="120"/>
        <w:jc w:val="left"/>
        <w:textAlignment w:val="auto"/>
        <w:rPr>
          <w:rFonts w:ascii="Arial" w:eastAsia="MS Mincho" w:hAnsi="Arial" w:cs="Arial"/>
          <w:b/>
          <w:bCs/>
          <w:sz w:val="24"/>
          <w:lang w:val="en-GB"/>
        </w:rPr>
      </w:pPr>
      <w:r>
        <w:rPr>
          <w:rFonts w:ascii="Arial" w:eastAsia="MS Mincho" w:hAnsi="Arial" w:cs="Arial"/>
          <w:b/>
          <w:bCs/>
          <w:sz w:val="24"/>
          <w:lang w:val="en-GB" w:eastAsia="en-US"/>
        </w:rPr>
        <w:t>Agenda item:</w:t>
      </w:r>
      <w:r>
        <w:rPr>
          <w:rFonts w:ascii="Arial" w:eastAsia="MS Mincho" w:hAnsi="Arial" w:cs="Arial"/>
          <w:b/>
          <w:bCs/>
          <w:sz w:val="24"/>
          <w:lang w:val="en-GB" w:eastAsia="en-US"/>
        </w:rPr>
        <w:tab/>
      </w:r>
      <w:r w:rsidR="00D0265E">
        <w:rPr>
          <w:rFonts w:ascii="Arial" w:eastAsia="MS Mincho" w:hAnsi="Arial" w:cs="Arial"/>
          <w:b/>
          <w:bCs/>
          <w:sz w:val="24"/>
          <w:lang w:val="en-GB" w:eastAsia="en-US"/>
        </w:rPr>
        <w:t>7</w:t>
      </w:r>
      <w:r>
        <w:rPr>
          <w:rFonts w:ascii="Arial" w:eastAsia="MS Mincho" w:hAnsi="Arial" w:cs="Arial"/>
          <w:b/>
          <w:bCs/>
          <w:sz w:val="24"/>
          <w:lang w:val="en-GB" w:eastAsia="en-US"/>
        </w:rPr>
        <w:t>.2.2</w:t>
      </w:r>
    </w:p>
    <w:p w14:paraId="33D55ECA" w14:textId="77777777"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Source:</w:t>
      </w:r>
      <w:r>
        <w:rPr>
          <w:rFonts w:ascii="Arial" w:eastAsia="Times New Roman" w:hAnsi="Arial" w:cs="Arial"/>
          <w:b/>
          <w:bCs/>
          <w:sz w:val="24"/>
          <w:lang w:val="en-GB" w:eastAsia="en-US"/>
        </w:rPr>
        <w:tab/>
      </w:r>
      <w:r>
        <w:rPr>
          <w:rFonts w:ascii="Arial" w:hAnsi="Arial" w:cs="Arial"/>
          <w:b/>
          <w:sz w:val="24"/>
          <w:lang w:val="en-GB"/>
        </w:rPr>
        <w:t>Huawei, HiSilicon</w:t>
      </w:r>
    </w:p>
    <w:p w14:paraId="1BA228D4" w14:textId="54D7D393" w:rsidR="00661D64" w:rsidRDefault="00CC0F9E">
      <w:pPr>
        <w:tabs>
          <w:tab w:val="left" w:pos="1985"/>
        </w:tabs>
        <w:overflowPunct/>
        <w:autoSpaceDE/>
        <w:autoSpaceDN/>
        <w:adjustRightInd/>
        <w:ind w:left="1985" w:hanging="1985"/>
        <w:jc w:val="left"/>
        <w:textAlignment w:val="auto"/>
        <w:rPr>
          <w:rFonts w:ascii="Arial" w:hAnsi="Arial" w:cs="Arial"/>
          <w:b/>
          <w:sz w:val="24"/>
          <w:lang w:val="en-GB"/>
        </w:rPr>
      </w:pPr>
      <w:r>
        <w:rPr>
          <w:rFonts w:ascii="Arial" w:eastAsia="Times New Roman" w:hAnsi="Arial" w:cs="Arial"/>
          <w:b/>
          <w:bCs/>
          <w:sz w:val="24"/>
          <w:lang w:val="en-GB" w:eastAsia="en-US"/>
        </w:rPr>
        <w:t>Title:</w:t>
      </w:r>
      <w:r>
        <w:rPr>
          <w:rFonts w:ascii="Arial" w:eastAsia="Times New Roman" w:hAnsi="Arial" w:cs="Arial"/>
          <w:b/>
          <w:bCs/>
          <w:sz w:val="24"/>
          <w:lang w:val="en-GB" w:eastAsia="en-US"/>
        </w:rPr>
        <w:tab/>
      </w:r>
      <w:bookmarkStart w:id="0" w:name="_Hlk506366071"/>
      <w:r w:rsidR="00405C62" w:rsidRPr="00405C62">
        <w:rPr>
          <w:rFonts w:ascii="Arial" w:eastAsia="Times New Roman" w:hAnsi="Arial" w:cs="Arial"/>
          <w:b/>
          <w:bCs/>
          <w:sz w:val="24"/>
          <w:lang w:val="en-GB" w:eastAsia="en-US"/>
        </w:rPr>
        <w:t xml:space="preserve">Discussion on </w:t>
      </w:r>
      <w:proofErr w:type="spellStart"/>
      <w:r w:rsidR="00405C62" w:rsidRPr="00405C62">
        <w:rPr>
          <w:rFonts w:ascii="Arial" w:eastAsia="Times New Roman" w:hAnsi="Arial" w:cs="Arial"/>
          <w:b/>
          <w:bCs/>
          <w:sz w:val="24"/>
          <w:lang w:val="en-GB" w:eastAsia="en-US"/>
        </w:rPr>
        <w:t>sidelink</w:t>
      </w:r>
      <w:proofErr w:type="spellEnd"/>
      <w:r w:rsidR="00405C62" w:rsidRPr="00405C62">
        <w:rPr>
          <w:rFonts w:ascii="Arial" w:eastAsia="Times New Roman" w:hAnsi="Arial" w:cs="Arial"/>
          <w:b/>
          <w:bCs/>
          <w:sz w:val="24"/>
          <w:lang w:val="en-GB" w:eastAsia="en-US"/>
        </w:rPr>
        <w:t xml:space="preserve"> positioning</w:t>
      </w:r>
    </w:p>
    <w:p w14:paraId="3704FE65" w14:textId="304152F0" w:rsidR="00661D64" w:rsidRDefault="00CC0F9E">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Pr>
          <w:rFonts w:ascii="Arial" w:eastAsia="Times New Roman" w:hAnsi="Arial" w:cs="Arial"/>
          <w:b/>
          <w:bCs/>
          <w:sz w:val="24"/>
          <w:lang w:val="en-GB" w:eastAsia="en-US"/>
        </w:rPr>
        <w:t>Document for:</w:t>
      </w:r>
      <w:r>
        <w:rPr>
          <w:rFonts w:ascii="Arial" w:eastAsia="Times New Roman" w:hAnsi="Arial" w:cs="Arial"/>
          <w:b/>
          <w:bCs/>
          <w:sz w:val="24"/>
          <w:lang w:val="en-GB" w:eastAsia="en-US"/>
        </w:rPr>
        <w:tab/>
      </w:r>
      <w:r w:rsidR="00F55A1C">
        <w:rPr>
          <w:rFonts w:ascii="Arial" w:eastAsia="Times New Roman" w:hAnsi="Arial" w:cs="Arial"/>
          <w:b/>
          <w:bCs/>
          <w:sz w:val="24"/>
          <w:lang w:val="en-GB" w:eastAsia="en-US"/>
        </w:rPr>
        <w:t>Agreement</w:t>
      </w:r>
      <w:bookmarkEnd w:id="0"/>
    </w:p>
    <w:p w14:paraId="55A03711" w14:textId="67DE286A" w:rsidR="00661D64" w:rsidRDefault="00784C7C" w:rsidP="00784C7C">
      <w:pPr>
        <w:pStyle w:val="1"/>
      </w:pPr>
      <w:r>
        <w:t xml:space="preserve">1. </w:t>
      </w:r>
      <w:r w:rsidR="00CC0F9E">
        <w:t>Introduction</w:t>
      </w:r>
    </w:p>
    <w:p w14:paraId="5B97D70B" w14:textId="3DDFD8E3" w:rsidR="004C31E4" w:rsidRDefault="008B1BC2" w:rsidP="00646CF8">
      <w:pPr>
        <w:spacing w:beforeLines="50" w:before="120"/>
      </w:pPr>
      <w:r>
        <w:rPr>
          <w:rFonts w:hint="eastAsia"/>
          <w:szCs w:val="22"/>
        </w:rPr>
        <w:t>In</w:t>
      </w:r>
      <w:r>
        <w:rPr>
          <w:szCs w:val="22"/>
        </w:rPr>
        <w:t xml:space="preserve"> this paper, we discuss the SL positioning issues with respect to protocol, cast type, general procedures and issues about positioning method for SL positioning.</w:t>
      </w:r>
    </w:p>
    <w:p w14:paraId="40ABA0DD" w14:textId="3421B139" w:rsidR="00D71B29" w:rsidRPr="00FA1EA2" w:rsidRDefault="00784C7C" w:rsidP="00FA1EA2">
      <w:pPr>
        <w:pStyle w:val="1"/>
      </w:pPr>
      <w:r>
        <w:t xml:space="preserve">2. </w:t>
      </w:r>
      <w:r w:rsidR="00CC0F9E">
        <w:t>Discussion</w:t>
      </w:r>
      <w:bookmarkStart w:id="1" w:name="OLE_LINK152"/>
      <w:bookmarkStart w:id="2" w:name="OLE_LINK153"/>
    </w:p>
    <w:p w14:paraId="49D1022C" w14:textId="4473AFA6" w:rsidR="00952ABD" w:rsidRDefault="00952ABD" w:rsidP="00952ABD">
      <w:pPr>
        <w:pStyle w:val="2"/>
      </w:pPr>
      <w:r>
        <w:t>2.1</w:t>
      </w:r>
      <w:r>
        <w:tab/>
      </w:r>
      <w:r w:rsidR="00FB4CFD">
        <w:t>Priority issues</w:t>
      </w:r>
    </w:p>
    <w:p w14:paraId="1B2DE4E0" w14:textId="21CDDDA4" w:rsidR="00787402" w:rsidRPr="00787402" w:rsidRDefault="00787402" w:rsidP="00787402">
      <w:pPr>
        <w:pStyle w:val="3"/>
        <w:rPr>
          <w:lang w:eastAsia="zh-CN"/>
        </w:rPr>
      </w:pPr>
      <w:r>
        <w:rPr>
          <w:lang w:eastAsia="zh-CN"/>
        </w:rPr>
        <w:t>2.1.1</w:t>
      </w:r>
      <w:r>
        <w:rPr>
          <w:lang w:eastAsia="zh-CN"/>
        </w:rPr>
        <w:tab/>
      </w:r>
      <w:proofErr w:type="spellStart"/>
      <w:r>
        <w:rPr>
          <w:lang w:eastAsia="zh-CN"/>
        </w:rPr>
        <w:t>SLPP</w:t>
      </w:r>
      <w:proofErr w:type="spellEnd"/>
      <w:r>
        <w:rPr>
          <w:lang w:eastAsia="zh-CN"/>
        </w:rPr>
        <w:t xml:space="preserve"> </w:t>
      </w:r>
      <w:r w:rsidR="00FB4CFD">
        <w:t>priority</w:t>
      </w:r>
    </w:p>
    <w:p w14:paraId="6C855060" w14:textId="73348748" w:rsidR="00952ABD" w:rsidRPr="00952ABD" w:rsidRDefault="00952ABD" w:rsidP="00952ABD">
      <w:pPr>
        <w:rPr>
          <w:rFonts w:eastAsiaTheme="minorEastAsia"/>
          <w:lang w:val="en-GB"/>
        </w:rPr>
      </w:pPr>
      <w:proofErr w:type="spellStart"/>
      <w:r>
        <w:rPr>
          <w:rFonts w:eastAsiaTheme="minorEastAsia" w:hint="eastAsia"/>
          <w:lang w:val="en-GB"/>
        </w:rPr>
        <w:t>R</w:t>
      </w:r>
      <w:r>
        <w:rPr>
          <w:rFonts w:eastAsiaTheme="minorEastAsia"/>
          <w:lang w:val="en-GB"/>
        </w:rPr>
        <w:t>AN2#121</w:t>
      </w:r>
      <w:proofErr w:type="spellEnd"/>
      <w:r>
        <w:rPr>
          <w:rFonts w:eastAsiaTheme="minorEastAsia"/>
          <w:lang w:val="en-GB"/>
        </w:rPr>
        <w:t xml:space="preserve"> meeting discussed the support of </w:t>
      </w:r>
      <w:proofErr w:type="spellStart"/>
      <w:r>
        <w:rPr>
          <w:rFonts w:eastAsiaTheme="minorEastAsia"/>
          <w:lang w:val="en-GB"/>
        </w:rPr>
        <w:t>SLPP</w:t>
      </w:r>
      <w:proofErr w:type="spellEnd"/>
      <w:r>
        <w:rPr>
          <w:rFonts w:eastAsiaTheme="minorEastAsia"/>
          <w:lang w:val="en-GB"/>
        </w:rPr>
        <w:t xml:space="preserve"> protocol and agreed the </w:t>
      </w:r>
      <w:proofErr w:type="spellStart"/>
      <w:r>
        <w:rPr>
          <w:rFonts w:eastAsiaTheme="minorEastAsia"/>
          <w:lang w:val="en-GB"/>
        </w:rPr>
        <w:t>SLPP</w:t>
      </w:r>
      <w:proofErr w:type="spellEnd"/>
      <w:r>
        <w:rPr>
          <w:rFonts w:eastAsiaTheme="minorEastAsia"/>
          <w:lang w:val="en-GB"/>
        </w:rPr>
        <w:t xml:space="preserve"> over </w:t>
      </w:r>
      <w:proofErr w:type="spellStart"/>
      <w:r>
        <w:rPr>
          <w:rFonts w:eastAsiaTheme="minorEastAsia"/>
          <w:lang w:val="en-GB"/>
        </w:rPr>
        <w:t>PC5</w:t>
      </w:r>
      <w:proofErr w:type="spellEnd"/>
      <w:r>
        <w:rPr>
          <w:rFonts w:eastAsiaTheme="minorEastAsia"/>
          <w:lang w:val="en-GB"/>
        </w:rPr>
        <w:t>-U option.</w:t>
      </w:r>
    </w:p>
    <w:tbl>
      <w:tblPr>
        <w:tblStyle w:val="af5"/>
        <w:tblW w:w="0" w:type="auto"/>
        <w:tblInd w:w="562" w:type="dxa"/>
        <w:tblLook w:val="04A0" w:firstRow="1" w:lastRow="0" w:firstColumn="1" w:lastColumn="0" w:noHBand="0" w:noVBand="1"/>
      </w:tblPr>
      <w:tblGrid>
        <w:gridCol w:w="8364"/>
      </w:tblGrid>
      <w:tr w:rsidR="00952ABD" w14:paraId="68D4AD28" w14:textId="77777777" w:rsidTr="008A35E7">
        <w:tc>
          <w:tcPr>
            <w:tcW w:w="8364" w:type="dxa"/>
          </w:tcPr>
          <w:p w14:paraId="7D26D4D5" w14:textId="77777777" w:rsidR="00952ABD" w:rsidRPr="002A011B" w:rsidRDefault="00952ABD" w:rsidP="008A35E7">
            <w:pPr>
              <w:spacing w:after="0"/>
              <w:rPr>
                <w:rFonts w:eastAsiaTheme="minorEastAsia"/>
              </w:rPr>
            </w:pPr>
            <w:r w:rsidRPr="00226D62">
              <w:rPr>
                <w:rFonts w:eastAsiaTheme="minorEastAsia"/>
                <w:highlight w:val="green"/>
              </w:rPr>
              <w:t>RAN2 Agreement:</w:t>
            </w:r>
          </w:p>
          <w:p w14:paraId="404D1969" w14:textId="5B3A1585" w:rsidR="00952ABD" w:rsidRDefault="00952ABD" w:rsidP="008A35E7">
            <w:pPr>
              <w:spacing w:after="0"/>
              <w:rPr>
                <w:rFonts w:eastAsiaTheme="minorEastAsia"/>
              </w:rPr>
            </w:pPr>
            <w:proofErr w:type="spellStart"/>
            <w:r w:rsidRPr="00952ABD">
              <w:rPr>
                <w:rFonts w:eastAsiaTheme="minorEastAsia"/>
              </w:rPr>
              <w:t>PC5</w:t>
            </w:r>
            <w:proofErr w:type="spellEnd"/>
            <w:r w:rsidRPr="00952ABD">
              <w:rPr>
                <w:rFonts w:eastAsiaTheme="minorEastAsia"/>
              </w:rPr>
              <w:t xml:space="preserve">-U is used for transport of </w:t>
            </w:r>
            <w:proofErr w:type="spellStart"/>
            <w:r w:rsidRPr="00952ABD">
              <w:rPr>
                <w:rFonts w:eastAsiaTheme="minorEastAsia"/>
              </w:rPr>
              <w:t>SLPP</w:t>
            </w:r>
            <w:proofErr w:type="spellEnd"/>
            <w:r w:rsidRPr="00952ABD">
              <w:rPr>
                <w:rFonts w:eastAsiaTheme="minorEastAsia"/>
              </w:rPr>
              <w:t>.</w:t>
            </w:r>
          </w:p>
        </w:tc>
      </w:tr>
    </w:tbl>
    <w:p w14:paraId="4605E63D" w14:textId="7C3D0771" w:rsidR="00F534AC" w:rsidRDefault="00952ABD" w:rsidP="00F534AC">
      <w:pPr>
        <w:spacing w:beforeLines="50" w:before="120"/>
        <w:rPr>
          <w:rFonts w:eastAsiaTheme="minorEastAsia"/>
        </w:rPr>
      </w:pPr>
      <w:r>
        <w:rPr>
          <w:rFonts w:eastAsiaTheme="minorEastAsia"/>
        </w:rPr>
        <w:t xml:space="preserve">Adopting the </w:t>
      </w:r>
      <w:proofErr w:type="spellStart"/>
      <w:r>
        <w:rPr>
          <w:rFonts w:eastAsiaTheme="minorEastAsia"/>
        </w:rPr>
        <w:t>SLPP</w:t>
      </w:r>
      <w:proofErr w:type="spellEnd"/>
      <w:r>
        <w:rPr>
          <w:rFonts w:eastAsiaTheme="minorEastAsia"/>
        </w:rPr>
        <w:t xml:space="preserve"> over </w:t>
      </w:r>
      <w:proofErr w:type="spellStart"/>
      <w:r>
        <w:rPr>
          <w:rFonts w:eastAsiaTheme="minorEastAsia"/>
        </w:rPr>
        <w:t>PC5</w:t>
      </w:r>
      <w:proofErr w:type="spellEnd"/>
      <w:r>
        <w:rPr>
          <w:rFonts w:eastAsiaTheme="minorEastAsia"/>
        </w:rPr>
        <w:t xml:space="preserve">-U option means that the </w:t>
      </w:r>
      <w:proofErr w:type="spellStart"/>
      <w:r>
        <w:rPr>
          <w:rFonts w:eastAsiaTheme="minorEastAsia"/>
        </w:rPr>
        <w:t>SLPP</w:t>
      </w:r>
      <w:proofErr w:type="spellEnd"/>
      <w:r>
        <w:rPr>
          <w:rFonts w:eastAsiaTheme="minorEastAsia"/>
        </w:rPr>
        <w:t xml:space="preserve"> message will be transferred via </w:t>
      </w:r>
      <w:proofErr w:type="spellStart"/>
      <w:r>
        <w:rPr>
          <w:rFonts w:eastAsiaTheme="minorEastAsia"/>
        </w:rPr>
        <w:t>DRB</w:t>
      </w:r>
      <w:proofErr w:type="spellEnd"/>
      <w:r>
        <w:rPr>
          <w:rFonts w:eastAsiaTheme="minorEastAsia"/>
        </w:rPr>
        <w:t xml:space="preserve">. Then UE needs to know which </w:t>
      </w:r>
      <w:proofErr w:type="spellStart"/>
      <w:r>
        <w:rPr>
          <w:rFonts w:eastAsiaTheme="minorEastAsia"/>
        </w:rPr>
        <w:t>DRB</w:t>
      </w:r>
      <w:proofErr w:type="spellEnd"/>
      <w:r>
        <w:rPr>
          <w:rFonts w:eastAsiaTheme="minorEastAsia"/>
        </w:rPr>
        <w:t xml:space="preserve"> to use when transmitting the </w:t>
      </w:r>
      <w:proofErr w:type="spellStart"/>
      <w:r>
        <w:rPr>
          <w:rFonts w:eastAsiaTheme="minorEastAsia"/>
        </w:rPr>
        <w:t>SLPP</w:t>
      </w:r>
      <w:proofErr w:type="spellEnd"/>
      <w:r>
        <w:rPr>
          <w:rFonts w:eastAsiaTheme="minorEastAsia"/>
        </w:rPr>
        <w:t xml:space="preserve"> message</w:t>
      </w:r>
      <w:r w:rsidR="00F534AC">
        <w:rPr>
          <w:rFonts w:eastAsiaTheme="minorEastAsia"/>
        </w:rPr>
        <w:t xml:space="preserve">, so that the </w:t>
      </w:r>
      <w:proofErr w:type="spellStart"/>
      <w:r w:rsidR="00B41002">
        <w:rPr>
          <w:rFonts w:eastAsiaTheme="minorEastAsia"/>
        </w:rPr>
        <w:t>SLPP</w:t>
      </w:r>
      <w:proofErr w:type="spellEnd"/>
      <w:r w:rsidR="00B41002">
        <w:rPr>
          <w:rFonts w:eastAsiaTheme="minorEastAsia"/>
        </w:rPr>
        <w:t xml:space="preserve"> transmission of </w:t>
      </w:r>
      <w:r w:rsidR="00F534AC">
        <w:rPr>
          <w:rFonts w:eastAsiaTheme="minorEastAsia"/>
        </w:rPr>
        <w:t>different positioning services can be treated differently and the</w:t>
      </w:r>
      <w:r w:rsidR="00F534AC" w:rsidRPr="00F534AC">
        <w:t xml:space="preserve"> </w:t>
      </w:r>
      <w:r w:rsidR="00F534AC" w:rsidRPr="00F534AC">
        <w:rPr>
          <w:rFonts w:eastAsiaTheme="minorEastAsia"/>
        </w:rPr>
        <w:t>positioning services</w:t>
      </w:r>
      <w:r w:rsidR="00F534AC">
        <w:rPr>
          <w:rFonts w:eastAsiaTheme="minorEastAsia"/>
        </w:rPr>
        <w:t xml:space="preserve"> with </w:t>
      </w:r>
      <w:r w:rsidR="00F534AC" w:rsidRPr="00F534AC">
        <w:rPr>
          <w:rFonts w:eastAsiaTheme="minorEastAsia"/>
        </w:rPr>
        <w:t>high</w:t>
      </w:r>
      <w:r w:rsidR="00F534AC">
        <w:rPr>
          <w:rFonts w:eastAsiaTheme="minorEastAsia"/>
        </w:rPr>
        <w:t xml:space="preserve"> requirement can be assured</w:t>
      </w:r>
      <w:r>
        <w:rPr>
          <w:rFonts w:eastAsiaTheme="minorEastAsia"/>
        </w:rPr>
        <w:t xml:space="preserve">. In SL communication, </w:t>
      </w:r>
      <w:r w:rsidR="00DA7FAE">
        <w:rPr>
          <w:rFonts w:eastAsiaTheme="minorEastAsia"/>
        </w:rPr>
        <w:t xml:space="preserve">UE </w:t>
      </w:r>
      <w:r w:rsidR="00CF5D51">
        <w:rPr>
          <w:rFonts w:eastAsiaTheme="minorEastAsia"/>
        </w:rPr>
        <w:t xml:space="preserve">uses </w:t>
      </w:r>
      <w:r w:rsidR="00DA7FAE">
        <w:rPr>
          <w:rFonts w:eastAsiaTheme="minorEastAsia"/>
        </w:rPr>
        <w:t>the corresponding configuration</w:t>
      </w:r>
      <w:r w:rsidR="00CF5D51">
        <w:rPr>
          <w:rFonts w:eastAsiaTheme="minorEastAsia"/>
        </w:rPr>
        <w:t xml:space="preserve"> </w:t>
      </w:r>
      <w:r w:rsidR="00D04BEF">
        <w:rPr>
          <w:rFonts w:eastAsiaTheme="minorEastAsia"/>
        </w:rPr>
        <w:t>o</w:t>
      </w:r>
      <w:r w:rsidR="00CF5D51">
        <w:rPr>
          <w:rFonts w:eastAsiaTheme="minorEastAsia"/>
        </w:rPr>
        <w:t xml:space="preserve">f </w:t>
      </w:r>
      <w:proofErr w:type="spellStart"/>
      <w:r w:rsidR="00CF5D51">
        <w:rPr>
          <w:rFonts w:eastAsiaTheme="minorEastAsia"/>
        </w:rPr>
        <w:t>sidelink</w:t>
      </w:r>
      <w:proofErr w:type="spellEnd"/>
      <w:r w:rsidR="00CF5D51">
        <w:rPr>
          <w:rFonts w:eastAsiaTheme="minorEastAsia"/>
        </w:rPr>
        <w:t xml:space="preserve"> including radio bearer config and </w:t>
      </w:r>
      <w:proofErr w:type="spellStart"/>
      <w:r w:rsidR="00CF5D51">
        <w:rPr>
          <w:rFonts w:eastAsiaTheme="minorEastAsia"/>
        </w:rPr>
        <w:t>RLC</w:t>
      </w:r>
      <w:proofErr w:type="spellEnd"/>
      <w:r w:rsidR="00CF5D51">
        <w:rPr>
          <w:rFonts w:eastAsiaTheme="minorEastAsia"/>
        </w:rPr>
        <w:t xml:space="preserve"> bearer config, etc.,</w:t>
      </w:r>
      <w:r w:rsidR="00DA7FAE">
        <w:rPr>
          <w:rFonts w:eastAsiaTheme="minorEastAsia"/>
        </w:rPr>
        <w:t xml:space="preserve"> based on the </w:t>
      </w:r>
      <w:proofErr w:type="spellStart"/>
      <w:r w:rsidR="00DA7FAE">
        <w:rPr>
          <w:rFonts w:eastAsiaTheme="minorEastAsia"/>
        </w:rPr>
        <w:t>Qos</w:t>
      </w:r>
      <w:proofErr w:type="spellEnd"/>
      <w:r w:rsidR="00DA7FAE">
        <w:rPr>
          <w:rFonts w:eastAsiaTheme="minorEastAsia"/>
        </w:rPr>
        <w:t xml:space="preserve"> profile of the current traffic. For example, UE </w:t>
      </w:r>
      <w:r w:rsidR="00D04BEF">
        <w:rPr>
          <w:rFonts w:eastAsiaTheme="minorEastAsia"/>
        </w:rPr>
        <w:t xml:space="preserve">can </w:t>
      </w:r>
      <w:r w:rsidR="00DA7FAE">
        <w:rPr>
          <w:rFonts w:eastAsiaTheme="minorEastAsia"/>
        </w:rPr>
        <w:t xml:space="preserve">obtain the mapping between </w:t>
      </w:r>
      <w:proofErr w:type="spellStart"/>
      <w:r w:rsidR="00DA7FAE">
        <w:rPr>
          <w:rFonts w:eastAsiaTheme="minorEastAsia"/>
        </w:rPr>
        <w:t>Qos</w:t>
      </w:r>
      <w:proofErr w:type="spellEnd"/>
      <w:r w:rsidR="00DA7FAE">
        <w:rPr>
          <w:rFonts w:eastAsiaTheme="minorEastAsia"/>
        </w:rPr>
        <w:t xml:space="preserve"> profile and configuration </w:t>
      </w:r>
      <w:r w:rsidR="00D04BEF">
        <w:rPr>
          <w:rFonts w:eastAsiaTheme="minorEastAsia"/>
        </w:rPr>
        <w:t xml:space="preserve">of </w:t>
      </w:r>
      <w:proofErr w:type="spellStart"/>
      <w:r w:rsidR="00D04BEF">
        <w:rPr>
          <w:rFonts w:eastAsiaTheme="minorEastAsia"/>
        </w:rPr>
        <w:t>sidelink</w:t>
      </w:r>
      <w:proofErr w:type="spellEnd"/>
      <w:r w:rsidR="00D04BEF">
        <w:rPr>
          <w:rFonts w:eastAsiaTheme="minorEastAsia"/>
        </w:rPr>
        <w:t xml:space="preserve"> </w:t>
      </w:r>
      <w:r w:rsidR="00DA7FAE">
        <w:rPr>
          <w:rFonts w:eastAsiaTheme="minorEastAsia"/>
        </w:rPr>
        <w:t xml:space="preserve">from </w:t>
      </w:r>
      <w:proofErr w:type="spellStart"/>
      <w:r w:rsidR="00DA7FAE">
        <w:rPr>
          <w:rFonts w:eastAsiaTheme="minorEastAsia"/>
        </w:rPr>
        <w:t>SIB12</w:t>
      </w:r>
      <w:proofErr w:type="spellEnd"/>
      <w:r w:rsidR="00DA7FAE">
        <w:rPr>
          <w:rFonts w:eastAsiaTheme="minorEastAsia"/>
        </w:rPr>
        <w:t xml:space="preserve"> when in </w:t>
      </w:r>
      <w:proofErr w:type="spellStart"/>
      <w:r w:rsidR="00DA7FAE">
        <w:rPr>
          <w:rFonts w:eastAsiaTheme="minorEastAsia"/>
        </w:rPr>
        <w:t>RRC</w:t>
      </w:r>
      <w:proofErr w:type="spellEnd"/>
      <w:r w:rsidR="00DA7FAE">
        <w:rPr>
          <w:rFonts w:eastAsiaTheme="minorEastAsia"/>
        </w:rPr>
        <w:t xml:space="preserve"> IDLE, or NW conf</w:t>
      </w:r>
      <w:r w:rsidR="00F534AC">
        <w:rPr>
          <w:rFonts w:eastAsiaTheme="minorEastAsia"/>
        </w:rPr>
        <w:t xml:space="preserve">igures the </w:t>
      </w:r>
      <w:r w:rsidR="00DA7FAE">
        <w:rPr>
          <w:rFonts w:eastAsiaTheme="minorEastAsia"/>
        </w:rPr>
        <w:t>configuration</w:t>
      </w:r>
      <w:r w:rsidR="00D04BEF" w:rsidRPr="00D04BEF">
        <w:rPr>
          <w:rFonts w:eastAsiaTheme="minorEastAsia"/>
        </w:rPr>
        <w:t xml:space="preserve"> </w:t>
      </w:r>
      <w:r w:rsidR="00D04BEF">
        <w:rPr>
          <w:rFonts w:eastAsiaTheme="minorEastAsia"/>
        </w:rPr>
        <w:t xml:space="preserve">of </w:t>
      </w:r>
      <w:proofErr w:type="spellStart"/>
      <w:r w:rsidR="00D04BEF">
        <w:rPr>
          <w:rFonts w:eastAsiaTheme="minorEastAsia"/>
        </w:rPr>
        <w:t>sidelink</w:t>
      </w:r>
      <w:proofErr w:type="spellEnd"/>
      <w:r w:rsidR="00DA7FAE">
        <w:rPr>
          <w:rFonts w:eastAsiaTheme="minorEastAsia"/>
        </w:rPr>
        <w:t xml:space="preserve"> </w:t>
      </w:r>
      <w:r w:rsidR="00F534AC">
        <w:rPr>
          <w:rFonts w:eastAsiaTheme="minorEastAsia"/>
        </w:rPr>
        <w:t xml:space="preserve">for </w:t>
      </w:r>
      <w:proofErr w:type="spellStart"/>
      <w:r w:rsidR="00F534AC">
        <w:rPr>
          <w:rFonts w:eastAsiaTheme="minorEastAsia"/>
        </w:rPr>
        <w:t>RRC</w:t>
      </w:r>
      <w:proofErr w:type="spellEnd"/>
      <w:r w:rsidR="00F534AC">
        <w:rPr>
          <w:rFonts w:eastAsiaTheme="minorEastAsia"/>
        </w:rPr>
        <w:t xml:space="preserve"> Connected UE, or UE uses the pre-configuration including the mapping between </w:t>
      </w:r>
      <w:proofErr w:type="spellStart"/>
      <w:r w:rsidR="00F534AC">
        <w:rPr>
          <w:rFonts w:eastAsiaTheme="minorEastAsia"/>
        </w:rPr>
        <w:t>Qos</w:t>
      </w:r>
      <w:proofErr w:type="spellEnd"/>
      <w:r w:rsidR="00F534AC">
        <w:rPr>
          <w:rFonts w:eastAsiaTheme="minorEastAsia"/>
        </w:rPr>
        <w:t xml:space="preserve"> profile and configuration</w:t>
      </w:r>
      <w:r w:rsidR="00D04BEF" w:rsidRPr="00D04BEF">
        <w:rPr>
          <w:rFonts w:eastAsiaTheme="minorEastAsia"/>
        </w:rPr>
        <w:t xml:space="preserve"> </w:t>
      </w:r>
      <w:r w:rsidR="00D04BEF">
        <w:rPr>
          <w:rFonts w:eastAsiaTheme="minorEastAsia"/>
        </w:rPr>
        <w:t xml:space="preserve">of </w:t>
      </w:r>
      <w:proofErr w:type="spellStart"/>
      <w:r w:rsidR="00D04BEF">
        <w:rPr>
          <w:rFonts w:eastAsiaTheme="minorEastAsia"/>
        </w:rPr>
        <w:t>sidelink</w:t>
      </w:r>
      <w:proofErr w:type="spellEnd"/>
      <w:r w:rsidR="00F534AC">
        <w:rPr>
          <w:rFonts w:eastAsiaTheme="minorEastAsia"/>
        </w:rPr>
        <w:t xml:space="preserve"> when in </w:t>
      </w:r>
      <w:proofErr w:type="spellStart"/>
      <w:r w:rsidR="00F534AC">
        <w:rPr>
          <w:rFonts w:eastAsiaTheme="minorEastAsia"/>
        </w:rPr>
        <w:t>OoC</w:t>
      </w:r>
      <w:proofErr w:type="spellEnd"/>
      <w:r w:rsidR="00F534AC">
        <w:rPr>
          <w:rFonts w:eastAsiaTheme="minorEastAsia"/>
        </w:rPr>
        <w:t xml:space="preserve">. </w:t>
      </w:r>
    </w:p>
    <w:p w14:paraId="25906AAA" w14:textId="3691E34C" w:rsidR="00952ABD" w:rsidRDefault="00F534AC" w:rsidP="00952ABD">
      <w:pPr>
        <w:rPr>
          <w:rFonts w:eastAsiaTheme="minorEastAsia"/>
        </w:rPr>
      </w:pPr>
      <w:r>
        <w:rPr>
          <w:rFonts w:eastAsiaTheme="minorEastAsia"/>
        </w:rPr>
        <w:t xml:space="preserve">For SL positioning, </w:t>
      </w:r>
      <w:proofErr w:type="spellStart"/>
      <w:r>
        <w:rPr>
          <w:rFonts w:eastAsiaTheme="minorEastAsia"/>
        </w:rPr>
        <w:t>SA2</w:t>
      </w:r>
      <w:proofErr w:type="spellEnd"/>
      <w:r>
        <w:rPr>
          <w:rFonts w:eastAsiaTheme="minorEastAsia"/>
        </w:rPr>
        <w:t xml:space="preserve"> has agreed the “</w:t>
      </w:r>
      <w:proofErr w:type="spellStart"/>
      <w:r>
        <w:rPr>
          <w:rFonts w:eastAsiaTheme="minorEastAsia"/>
        </w:rPr>
        <w:t>RSPP</w:t>
      </w:r>
      <w:proofErr w:type="spellEnd"/>
      <w:r>
        <w:rPr>
          <w:rFonts w:eastAsiaTheme="minorEastAsia"/>
        </w:rPr>
        <w:t xml:space="preserve"> transport QoS” to ensure the transmission quality of </w:t>
      </w:r>
      <w:proofErr w:type="spellStart"/>
      <w:r>
        <w:rPr>
          <w:rFonts w:eastAsiaTheme="minorEastAsia"/>
        </w:rPr>
        <w:t>SLPP</w:t>
      </w:r>
      <w:proofErr w:type="spellEnd"/>
      <w:r>
        <w:rPr>
          <w:rFonts w:eastAsiaTheme="minorEastAsia"/>
        </w:rPr>
        <w:t xml:space="preserve"> message. The “</w:t>
      </w:r>
      <w:proofErr w:type="spellStart"/>
      <w:r>
        <w:rPr>
          <w:rFonts w:eastAsiaTheme="minorEastAsia"/>
        </w:rPr>
        <w:t>RSPP</w:t>
      </w:r>
      <w:proofErr w:type="spellEnd"/>
      <w:r>
        <w:rPr>
          <w:rFonts w:eastAsiaTheme="minorEastAsia"/>
        </w:rPr>
        <w:t xml:space="preserve"> transport QoS” for SL positioning is similar as the </w:t>
      </w:r>
      <w:proofErr w:type="spellStart"/>
      <w:r>
        <w:rPr>
          <w:rFonts w:eastAsiaTheme="minorEastAsia"/>
        </w:rPr>
        <w:t>Qos</w:t>
      </w:r>
      <w:proofErr w:type="spellEnd"/>
      <w:r>
        <w:rPr>
          <w:rFonts w:eastAsiaTheme="minorEastAsia"/>
        </w:rPr>
        <w:t xml:space="preserve"> profile for SL communication, therefore, we can use the similar way to provide UE with the </w:t>
      </w:r>
      <w:proofErr w:type="spellStart"/>
      <w:r w:rsidR="00D04BEF">
        <w:rPr>
          <w:rFonts w:eastAsiaTheme="minorEastAsia"/>
        </w:rPr>
        <w:t>sidelink</w:t>
      </w:r>
      <w:proofErr w:type="spellEnd"/>
      <w:r w:rsidR="00D04BEF">
        <w:rPr>
          <w:rFonts w:eastAsiaTheme="minorEastAsia"/>
        </w:rPr>
        <w:t xml:space="preserve"> related </w:t>
      </w:r>
      <w:r>
        <w:rPr>
          <w:rFonts w:eastAsiaTheme="minorEastAsia"/>
        </w:rPr>
        <w:t xml:space="preserve">configuration of </w:t>
      </w:r>
      <w:proofErr w:type="spellStart"/>
      <w:r>
        <w:rPr>
          <w:rFonts w:eastAsiaTheme="minorEastAsia"/>
        </w:rPr>
        <w:t>SLPP</w:t>
      </w:r>
      <w:proofErr w:type="spellEnd"/>
      <w:r>
        <w:rPr>
          <w:rFonts w:eastAsiaTheme="minorEastAsia"/>
        </w:rPr>
        <w:t xml:space="preserve"> message. </w:t>
      </w:r>
      <w:r w:rsidR="00D04BEF">
        <w:rPr>
          <w:rFonts w:eastAsiaTheme="minorEastAsia"/>
        </w:rPr>
        <w:t xml:space="preserve">In the </w:t>
      </w:r>
      <w:proofErr w:type="spellStart"/>
      <w:r w:rsidR="00D04BEF">
        <w:rPr>
          <w:rFonts w:eastAsiaTheme="minorEastAsia"/>
        </w:rPr>
        <w:t>sidelink</w:t>
      </w:r>
      <w:proofErr w:type="spellEnd"/>
      <w:r w:rsidR="00D04BEF">
        <w:rPr>
          <w:rFonts w:eastAsiaTheme="minorEastAsia"/>
        </w:rPr>
        <w:t xml:space="preserve"> configuration, </w:t>
      </w:r>
      <w:r w:rsidR="00C65279">
        <w:rPr>
          <w:rFonts w:eastAsiaTheme="minorEastAsia"/>
        </w:rPr>
        <w:t>logical channel</w:t>
      </w:r>
      <w:r w:rsidR="00D04BEF">
        <w:rPr>
          <w:rFonts w:eastAsiaTheme="minorEastAsia"/>
        </w:rPr>
        <w:t xml:space="preserve"> priority is configured via </w:t>
      </w:r>
      <w:r w:rsidR="00C65279">
        <w:rPr>
          <w:rFonts w:eastAsiaTheme="minorEastAsia"/>
        </w:rPr>
        <w:t xml:space="preserve">the MAC logical channel config. </w:t>
      </w:r>
      <w:r>
        <w:rPr>
          <w:rFonts w:eastAsiaTheme="minorEastAsia"/>
        </w:rPr>
        <w:t>With the SL positioning service specific configuration</w:t>
      </w:r>
      <w:r w:rsidR="00C65279">
        <w:rPr>
          <w:rFonts w:eastAsiaTheme="minorEastAsia"/>
        </w:rPr>
        <w:t xml:space="preserve"> of </w:t>
      </w:r>
      <w:proofErr w:type="spellStart"/>
      <w:r w:rsidR="00C65279">
        <w:rPr>
          <w:rFonts w:eastAsiaTheme="minorEastAsia"/>
        </w:rPr>
        <w:t>sidelink</w:t>
      </w:r>
      <w:proofErr w:type="spellEnd"/>
      <w:r>
        <w:rPr>
          <w:rFonts w:eastAsiaTheme="minorEastAsia"/>
        </w:rPr>
        <w:t xml:space="preserve"> that includes “priority” field, the different SL positioning service with different </w:t>
      </w:r>
      <w:proofErr w:type="spellStart"/>
      <w:r>
        <w:rPr>
          <w:rFonts w:eastAsiaTheme="minorEastAsia"/>
        </w:rPr>
        <w:t>Qos</w:t>
      </w:r>
      <w:proofErr w:type="spellEnd"/>
      <w:r>
        <w:rPr>
          <w:rFonts w:eastAsiaTheme="minorEastAsia"/>
        </w:rPr>
        <w:t xml:space="preserve"> requirement can be distinguished and achieving the assurance of the</w:t>
      </w:r>
      <w:r w:rsidRPr="00F534AC">
        <w:t xml:space="preserve"> </w:t>
      </w:r>
      <w:r w:rsidRPr="00F534AC">
        <w:rPr>
          <w:rFonts w:eastAsiaTheme="minorEastAsia"/>
        </w:rPr>
        <w:t>positioning services</w:t>
      </w:r>
      <w:r>
        <w:rPr>
          <w:rFonts w:eastAsiaTheme="minorEastAsia"/>
        </w:rPr>
        <w:t xml:space="preserve"> with </w:t>
      </w:r>
      <w:r w:rsidRPr="00F534AC">
        <w:rPr>
          <w:rFonts w:eastAsiaTheme="minorEastAsia"/>
        </w:rPr>
        <w:t>high</w:t>
      </w:r>
      <w:r>
        <w:rPr>
          <w:rFonts w:eastAsiaTheme="minorEastAsia"/>
        </w:rPr>
        <w:t xml:space="preserve"> requirement.</w:t>
      </w:r>
      <w:r w:rsidR="00C65279">
        <w:rPr>
          <w:rFonts w:eastAsiaTheme="minorEastAsia"/>
        </w:rPr>
        <w:t xml:space="preserve"> Therefore, the </w:t>
      </w:r>
      <w:r w:rsidR="00C65279" w:rsidRPr="00C65279">
        <w:rPr>
          <w:rFonts w:eastAsiaTheme="minorEastAsia"/>
        </w:rPr>
        <w:t>adopt</w:t>
      </w:r>
      <w:r w:rsidR="00C65279">
        <w:rPr>
          <w:rFonts w:eastAsiaTheme="minorEastAsia"/>
        </w:rPr>
        <w:t>ed</w:t>
      </w:r>
      <w:r w:rsidR="00C65279" w:rsidRPr="00C65279">
        <w:rPr>
          <w:rFonts w:eastAsiaTheme="minorEastAsia"/>
        </w:rPr>
        <w:t xml:space="preserve"> </w:t>
      </w:r>
      <w:proofErr w:type="spellStart"/>
      <w:r w:rsidR="00C65279" w:rsidRPr="00C65279">
        <w:rPr>
          <w:rFonts w:eastAsiaTheme="minorEastAsia"/>
        </w:rPr>
        <w:t>PC5</w:t>
      </w:r>
      <w:proofErr w:type="spellEnd"/>
      <w:r w:rsidR="00C65279" w:rsidRPr="00C65279">
        <w:rPr>
          <w:rFonts w:eastAsiaTheme="minorEastAsia"/>
        </w:rPr>
        <w:t xml:space="preserve">-U solution </w:t>
      </w:r>
      <w:r w:rsidR="00C65279">
        <w:rPr>
          <w:rFonts w:eastAsiaTheme="minorEastAsia"/>
        </w:rPr>
        <w:t>can</w:t>
      </w:r>
      <w:r w:rsidR="00C65279" w:rsidRPr="00C65279">
        <w:rPr>
          <w:rFonts w:eastAsiaTheme="minorEastAsia"/>
        </w:rPr>
        <w:t xml:space="preserve"> reuse the legacy design and not to introduce new spec impacts.</w:t>
      </w:r>
    </w:p>
    <w:tbl>
      <w:tblPr>
        <w:tblStyle w:val="af5"/>
        <w:tblW w:w="0" w:type="auto"/>
        <w:tblInd w:w="562" w:type="dxa"/>
        <w:tblLook w:val="04A0" w:firstRow="1" w:lastRow="0" w:firstColumn="1" w:lastColumn="0" w:noHBand="0" w:noVBand="1"/>
      </w:tblPr>
      <w:tblGrid>
        <w:gridCol w:w="8364"/>
      </w:tblGrid>
      <w:tr w:rsidR="00C65279" w14:paraId="31F60BC7" w14:textId="77777777" w:rsidTr="00C65279">
        <w:tc>
          <w:tcPr>
            <w:tcW w:w="8364" w:type="dxa"/>
          </w:tcPr>
          <w:p w14:paraId="13091967" w14:textId="77777777" w:rsidR="00C65279" w:rsidRPr="00F534AC" w:rsidRDefault="00C65279" w:rsidP="008A35E7">
            <w:pPr>
              <w:keepNext/>
              <w:keepLines/>
              <w:spacing w:before="180" w:line="240" w:lineRule="auto"/>
              <w:ind w:left="1134" w:hanging="1134"/>
              <w:jc w:val="left"/>
              <w:outlineLvl w:val="1"/>
              <w:rPr>
                <w:rFonts w:ascii="Arial" w:eastAsia="Times New Roman" w:hAnsi="Arial"/>
                <w:sz w:val="32"/>
                <w:lang w:val="en-GB"/>
              </w:rPr>
            </w:pPr>
            <w:r w:rsidRPr="00F534AC">
              <w:rPr>
                <w:rFonts w:ascii="Arial" w:eastAsia="Times New Roman" w:hAnsi="Arial" w:hint="eastAsia"/>
                <w:sz w:val="32"/>
                <w:lang w:val="en-GB"/>
              </w:rPr>
              <w:lastRenderedPageBreak/>
              <w:t>5</w:t>
            </w:r>
            <w:r w:rsidRPr="00F534AC">
              <w:rPr>
                <w:rFonts w:ascii="Arial" w:eastAsia="Times New Roman" w:hAnsi="Arial"/>
                <w:sz w:val="32"/>
                <w:lang w:val="en-GB"/>
              </w:rPr>
              <w:t>.7</w:t>
            </w:r>
            <w:r w:rsidRPr="00F534AC">
              <w:rPr>
                <w:rFonts w:ascii="Arial" w:eastAsia="Times New Roman" w:hAnsi="Arial"/>
                <w:sz w:val="32"/>
                <w:lang w:val="en-GB"/>
              </w:rPr>
              <w:tab/>
              <w:t>QoS Handling</w:t>
            </w:r>
          </w:p>
          <w:p w14:paraId="5F203D96" w14:textId="77777777" w:rsidR="00C65279" w:rsidRPr="00F534AC" w:rsidRDefault="00C65279" w:rsidP="008A35E7">
            <w:pPr>
              <w:keepNext/>
              <w:keepLines/>
              <w:spacing w:before="120" w:line="240" w:lineRule="auto"/>
              <w:ind w:left="1134" w:hanging="1134"/>
              <w:jc w:val="left"/>
              <w:outlineLvl w:val="2"/>
              <w:rPr>
                <w:rFonts w:ascii="Arial" w:eastAsia="Times New Roman" w:hAnsi="Arial"/>
                <w:sz w:val="28"/>
                <w:lang w:val="en-GB"/>
              </w:rPr>
            </w:pPr>
            <w:r w:rsidRPr="00F534AC">
              <w:rPr>
                <w:rFonts w:ascii="Arial" w:eastAsia="Times New Roman" w:hAnsi="Arial" w:hint="eastAsia"/>
                <w:sz w:val="28"/>
                <w:lang w:val="en-GB"/>
              </w:rPr>
              <w:t>5</w:t>
            </w:r>
            <w:r w:rsidRPr="00F534AC">
              <w:rPr>
                <w:rFonts w:ascii="Arial" w:eastAsia="Times New Roman" w:hAnsi="Arial"/>
                <w:sz w:val="28"/>
                <w:lang w:val="en-GB"/>
              </w:rPr>
              <w:t>.7.1</w:t>
            </w:r>
            <w:r w:rsidRPr="00F534AC">
              <w:rPr>
                <w:rFonts w:ascii="Arial" w:eastAsia="Times New Roman" w:hAnsi="Arial"/>
                <w:sz w:val="28"/>
                <w:lang w:val="en-GB"/>
              </w:rPr>
              <w:tab/>
              <w:t>General</w:t>
            </w:r>
          </w:p>
          <w:p w14:paraId="72E79408" w14:textId="77777777" w:rsidR="00C65279" w:rsidRPr="00F534AC" w:rsidRDefault="00C65279" w:rsidP="008A35E7">
            <w:pPr>
              <w:spacing w:line="240" w:lineRule="auto"/>
              <w:jc w:val="left"/>
              <w:rPr>
                <w:rFonts w:eastAsia="Times New Roman"/>
                <w:sz w:val="20"/>
                <w:lang w:bidi="ar"/>
              </w:rPr>
            </w:pPr>
            <w:r w:rsidRPr="00F534AC">
              <w:rPr>
                <w:rFonts w:eastAsia="Times New Roman"/>
                <w:sz w:val="20"/>
                <w:lang w:bidi="ar"/>
              </w:rPr>
              <w:t>QoS of Ranging/SL Positioning includes 2 aspects:</w:t>
            </w:r>
          </w:p>
          <w:p w14:paraId="3926F05E" w14:textId="77777777" w:rsidR="00C65279" w:rsidRPr="00F534AC" w:rsidRDefault="00C65279" w:rsidP="008A35E7">
            <w:pPr>
              <w:spacing w:line="240" w:lineRule="auto"/>
              <w:ind w:left="568" w:hanging="284"/>
              <w:jc w:val="left"/>
              <w:rPr>
                <w:rFonts w:eastAsia="Times New Roman"/>
                <w:sz w:val="20"/>
                <w:lang w:eastAsia="en-GB" w:bidi="ar"/>
              </w:rPr>
            </w:pPr>
            <w:r w:rsidRPr="00F534AC">
              <w:rPr>
                <w:rFonts w:eastAsia="Times New Roman"/>
                <w:sz w:val="20"/>
                <w:lang w:eastAsia="en-GB" w:bidi="ar"/>
              </w:rPr>
              <w:t>-</w:t>
            </w:r>
            <w:r w:rsidRPr="00F534AC">
              <w:rPr>
                <w:rFonts w:eastAsia="Times New Roman"/>
                <w:sz w:val="20"/>
                <w:lang w:eastAsia="en-GB" w:bidi="ar"/>
              </w:rPr>
              <w:tab/>
            </w:r>
            <w:r w:rsidRPr="00F534AC">
              <w:rPr>
                <w:rFonts w:eastAsia="Times New Roman"/>
                <w:sz w:val="20"/>
                <w:highlight w:val="green"/>
                <w:lang w:eastAsia="en-GB" w:bidi="ar"/>
              </w:rPr>
              <w:t>Ranging/SL Positioning QoS, which refers to the quality of the Ranging/SL Positioning result</w:t>
            </w:r>
          </w:p>
          <w:p w14:paraId="25E00A8F" w14:textId="77777777" w:rsidR="00C65279" w:rsidRDefault="00C65279" w:rsidP="008A35E7">
            <w:pPr>
              <w:spacing w:line="240" w:lineRule="auto"/>
              <w:ind w:left="568" w:hanging="284"/>
              <w:jc w:val="left"/>
              <w:rPr>
                <w:rFonts w:eastAsia="Times New Roman"/>
                <w:sz w:val="20"/>
                <w:lang w:eastAsia="en-GB" w:bidi="ar"/>
              </w:rPr>
            </w:pPr>
            <w:r w:rsidRPr="00F534AC">
              <w:rPr>
                <w:rFonts w:eastAsia="Times New Roman"/>
                <w:sz w:val="20"/>
                <w:lang w:eastAsia="en-GB" w:bidi="ar"/>
              </w:rPr>
              <w:t>-</w:t>
            </w:r>
            <w:r w:rsidRPr="00F534AC">
              <w:rPr>
                <w:rFonts w:eastAsia="Times New Roman"/>
                <w:sz w:val="20"/>
                <w:lang w:eastAsia="en-GB" w:bidi="ar"/>
              </w:rPr>
              <w:tab/>
            </w:r>
            <w:proofErr w:type="spellStart"/>
            <w:r w:rsidRPr="00C65279">
              <w:rPr>
                <w:rFonts w:eastAsia="Times New Roman"/>
                <w:sz w:val="20"/>
                <w:highlight w:val="green"/>
                <w:lang w:eastAsia="en-GB" w:bidi="ar"/>
              </w:rPr>
              <w:t>RSPP</w:t>
            </w:r>
            <w:proofErr w:type="spellEnd"/>
            <w:r w:rsidRPr="00C65279">
              <w:rPr>
                <w:rFonts w:eastAsia="Times New Roman"/>
                <w:sz w:val="20"/>
                <w:highlight w:val="green"/>
                <w:lang w:eastAsia="en-GB" w:bidi="ar"/>
              </w:rPr>
              <w:t xml:space="preserve"> transport QoS, which refers to the quality of the </w:t>
            </w:r>
            <w:proofErr w:type="spellStart"/>
            <w:r w:rsidRPr="00C65279">
              <w:rPr>
                <w:rFonts w:eastAsia="Times New Roman"/>
                <w:sz w:val="20"/>
                <w:highlight w:val="green"/>
                <w:lang w:eastAsia="en-GB" w:bidi="ar"/>
              </w:rPr>
              <w:t>PC5</w:t>
            </w:r>
            <w:proofErr w:type="spellEnd"/>
            <w:r w:rsidRPr="00C65279">
              <w:rPr>
                <w:rFonts w:eastAsia="Times New Roman"/>
                <w:sz w:val="20"/>
                <w:highlight w:val="green"/>
                <w:lang w:eastAsia="en-GB" w:bidi="ar"/>
              </w:rPr>
              <w:t xml:space="preserve">-U communication for transmitting </w:t>
            </w:r>
            <w:proofErr w:type="spellStart"/>
            <w:r w:rsidRPr="00C65279">
              <w:rPr>
                <w:rFonts w:eastAsia="Times New Roman"/>
                <w:sz w:val="20"/>
                <w:highlight w:val="green"/>
                <w:lang w:eastAsia="en-GB" w:bidi="ar"/>
              </w:rPr>
              <w:t>RSPP</w:t>
            </w:r>
            <w:proofErr w:type="spellEnd"/>
            <w:r w:rsidRPr="00C65279">
              <w:rPr>
                <w:rFonts w:eastAsia="Times New Roman"/>
                <w:sz w:val="20"/>
                <w:highlight w:val="green"/>
                <w:lang w:eastAsia="en-GB" w:bidi="ar"/>
              </w:rPr>
              <w:t xml:space="preserve"> traffic.</w:t>
            </w:r>
          </w:p>
          <w:p w14:paraId="1F01E392" w14:textId="77777777" w:rsidR="00C65279" w:rsidRPr="003646A4" w:rsidRDefault="00C65279" w:rsidP="008A35E7">
            <w:pPr>
              <w:keepNext/>
              <w:keepLines/>
              <w:spacing w:before="120" w:line="240" w:lineRule="auto"/>
              <w:ind w:left="1134" w:hanging="1134"/>
              <w:jc w:val="left"/>
              <w:outlineLvl w:val="2"/>
              <w:rPr>
                <w:rFonts w:ascii="Arial" w:eastAsia="Times New Roman" w:hAnsi="Arial"/>
                <w:sz w:val="28"/>
                <w:lang w:val="en-GB"/>
              </w:rPr>
            </w:pPr>
            <w:bookmarkStart w:id="3" w:name="_Toc128730212"/>
            <w:r w:rsidRPr="003646A4">
              <w:rPr>
                <w:rFonts w:ascii="Arial" w:eastAsia="Times New Roman" w:hAnsi="Arial" w:hint="eastAsia"/>
                <w:sz w:val="28"/>
                <w:lang w:val="en-GB"/>
              </w:rPr>
              <w:t>5</w:t>
            </w:r>
            <w:r w:rsidRPr="003646A4">
              <w:rPr>
                <w:rFonts w:ascii="Arial" w:eastAsia="Times New Roman" w:hAnsi="Arial"/>
                <w:sz w:val="28"/>
                <w:lang w:val="en-GB"/>
              </w:rPr>
              <w:t>.7.2</w:t>
            </w:r>
            <w:r w:rsidRPr="003646A4">
              <w:rPr>
                <w:rFonts w:ascii="Arial" w:eastAsia="Times New Roman" w:hAnsi="Arial"/>
                <w:sz w:val="28"/>
                <w:lang w:val="en-GB"/>
              </w:rPr>
              <w:tab/>
              <w:t>Handling of Ranging/SL Positioning QoS</w:t>
            </w:r>
            <w:bookmarkEnd w:id="3"/>
          </w:p>
          <w:p w14:paraId="268426CA" w14:textId="77777777" w:rsidR="00C65279" w:rsidRPr="003646A4" w:rsidRDefault="00C65279" w:rsidP="008A35E7">
            <w:pPr>
              <w:spacing w:line="240" w:lineRule="auto"/>
              <w:jc w:val="left"/>
              <w:rPr>
                <w:kern w:val="2"/>
                <w:sz w:val="21"/>
                <w:szCs w:val="24"/>
              </w:rPr>
            </w:pPr>
            <w:r w:rsidRPr="003646A4">
              <w:rPr>
                <w:rFonts w:eastAsia="Times New Roman"/>
                <w:sz w:val="20"/>
                <w:lang w:val="en-GB"/>
              </w:rPr>
              <w:t>Ranging/SL Positioning QoS</w:t>
            </w:r>
            <w:r w:rsidRPr="003646A4">
              <w:rPr>
                <w:rFonts w:eastAsia="Times New Roman"/>
                <w:sz w:val="20"/>
              </w:rPr>
              <w:t xml:space="preserve"> requirement may be provided in the </w:t>
            </w:r>
            <w:r w:rsidRPr="003646A4">
              <w:rPr>
                <w:rFonts w:eastAsia="Times New Roman"/>
                <w:sz w:val="20"/>
                <w:lang w:bidi="ar"/>
              </w:rPr>
              <w:t>Ranging/SL Positioning service request generated at the application layer, and is provided from the application layer to the Ranging/SL Positioning layer.</w:t>
            </w:r>
          </w:p>
          <w:p w14:paraId="36D0E98D" w14:textId="77777777" w:rsidR="00C65279" w:rsidRPr="003646A4" w:rsidRDefault="00C65279" w:rsidP="008A35E7">
            <w:pPr>
              <w:spacing w:line="240" w:lineRule="auto"/>
              <w:jc w:val="left"/>
              <w:rPr>
                <w:rFonts w:eastAsia="Times New Roman"/>
                <w:sz w:val="20"/>
                <w:lang w:val="en-GB" w:eastAsia="en-GB"/>
              </w:rPr>
            </w:pPr>
            <w:r w:rsidRPr="003646A4">
              <w:rPr>
                <w:rFonts w:eastAsia="Times New Roman"/>
                <w:sz w:val="20"/>
                <w:lang w:val="en-GB"/>
              </w:rPr>
              <w:t>Ranging/SL Positioning QoS</w:t>
            </w:r>
            <w:r w:rsidRPr="003646A4">
              <w:rPr>
                <w:rFonts w:eastAsia="Times New Roman"/>
                <w:sz w:val="20"/>
                <w:lang w:val="en-GB" w:eastAsia="en-GB"/>
              </w:rPr>
              <w:t xml:space="preserve"> information contains attributes defined in clause </w:t>
            </w:r>
            <w:proofErr w:type="spellStart"/>
            <w:r w:rsidRPr="003646A4">
              <w:rPr>
                <w:rFonts w:eastAsia="Times New Roman"/>
                <w:sz w:val="20"/>
                <w:lang w:val="en-GB" w:eastAsia="en-GB"/>
              </w:rPr>
              <w:t>4.1b</w:t>
            </w:r>
            <w:proofErr w:type="spellEnd"/>
            <w:r w:rsidRPr="003646A4">
              <w:rPr>
                <w:rFonts w:eastAsia="Times New Roman"/>
                <w:sz w:val="20"/>
                <w:lang w:val="en-GB" w:eastAsia="en-GB"/>
              </w:rPr>
              <w:t xml:space="preserve"> of TS 23.273 [8] with the following additions:</w:t>
            </w:r>
          </w:p>
          <w:p w14:paraId="079C9BB8" w14:textId="77777777" w:rsidR="00C65279" w:rsidRPr="003646A4" w:rsidRDefault="00C65279" w:rsidP="008A35E7">
            <w:pPr>
              <w:spacing w:line="240" w:lineRule="auto"/>
              <w:ind w:left="568" w:hanging="284"/>
              <w:jc w:val="left"/>
              <w:rPr>
                <w:rFonts w:eastAsia="Times New Roman"/>
                <w:sz w:val="20"/>
                <w:lang w:val="en-GB" w:eastAsia="en-GB"/>
              </w:rPr>
            </w:pPr>
            <w:r w:rsidRPr="003646A4">
              <w:rPr>
                <w:rFonts w:eastAsia="Times New Roman"/>
                <w:sz w:val="20"/>
                <w:lang w:val="en-GB" w:eastAsia="en-GB"/>
              </w:rPr>
              <w:t>-</w:t>
            </w:r>
            <w:r w:rsidRPr="003646A4">
              <w:rPr>
                <w:rFonts w:eastAsia="Times New Roman"/>
                <w:sz w:val="20"/>
                <w:lang w:val="en-GB" w:eastAsia="en-GB"/>
              </w:rPr>
              <w:tab/>
              <w:t>The accuracy attribute also includes the accuracy of horizontal/vertical distance and the accuracy of horizontal/vertical direction;</w:t>
            </w:r>
          </w:p>
          <w:p w14:paraId="1E0E9EFD" w14:textId="77777777" w:rsidR="00C65279" w:rsidRPr="00F534AC" w:rsidRDefault="00C65279" w:rsidP="008A35E7">
            <w:pPr>
              <w:spacing w:line="240" w:lineRule="auto"/>
              <w:ind w:left="568" w:hanging="284"/>
              <w:jc w:val="left"/>
              <w:rPr>
                <w:rFonts w:eastAsia="Times New Roman"/>
                <w:sz w:val="20"/>
                <w:lang w:eastAsia="en-GB" w:bidi="ar"/>
              </w:rPr>
            </w:pPr>
            <w:r w:rsidRPr="003646A4">
              <w:rPr>
                <w:rFonts w:eastAsia="Times New Roman"/>
                <w:sz w:val="20"/>
                <w:lang w:val="en-GB" w:eastAsia="en-GB"/>
              </w:rPr>
              <w:t>-</w:t>
            </w:r>
            <w:r w:rsidRPr="003646A4">
              <w:rPr>
                <w:rFonts w:eastAsia="Times New Roman"/>
                <w:sz w:val="20"/>
                <w:lang w:val="en-GB" w:eastAsia="en-GB"/>
              </w:rPr>
              <w:tab/>
              <w:t xml:space="preserve">Range, which indicates the applicability of the QoS attributes in the Ranging/SL Positioning operation over </w:t>
            </w:r>
            <w:proofErr w:type="spellStart"/>
            <w:r w:rsidRPr="003646A4">
              <w:rPr>
                <w:rFonts w:eastAsia="Times New Roman"/>
                <w:sz w:val="20"/>
                <w:lang w:val="en-GB" w:eastAsia="en-GB"/>
              </w:rPr>
              <w:t>PC5</w:t>
            </w:r>
            <w:proofErr w:type="spellEnd"/>
            <w:r w:rsidRPr="003646A4">
              <w:rPr>
                <w:rFonts w:eastAsia="Times New Roman"/>
                <w:sz w:val="20"/>
                <w:lang w:val="en-GB" w:eastAsia="en-GB"/>
              </w:rPr>
              <w:t>.</w:t>
            </w:r>
          </w:p>
        </w:tc>
      </w:tr>
    </w:tbl>
    <w:p w14:paraId="50B3F3B9" w14:textId="0C8B22CA" w:rsidR="00F534AC" w:rsidRPr="002A011B" w:rsidRDefault="00F534AC" w:rsidP="00F534AC">
      <w:pPr>
        <w:spacing w:beforeLines="50" w:before="120"/>
      </w:pPr>
      <w:r>
        <w:rPr>
          <w:rFonts w:eastAsiaTheme="minorEastAsia" w:hint="eastAsia"/>
          <w:b/>
          <w:i/>
          <w:u w:val="single"/>
        </w:rPr>
        <w:t>P</w:t>
      </w:r>
      <w:r>
        <w:rPr>
          <w:rFonts w:eastAsiaTheme="minorEastAsia"/>
          <w:b/>
          <w:i/>
          <w:u w:val="single"/>
        </w:rPr>
        <w:t>roposal 1</w:t>
      </w:r>
      <w:r>
        <w:rPr>
          <w:rFonts w:eastAsiaTheme="minorEastAsia"/>
          <w:b/>
        </w:rPr>
        <w:t xml:space="preserve">: </w:t>
      </w:r>
      <w:r w:rsidR="00122E5B">
        <w:rPr>
          <w:rFonts w:eastAsiaTheme="minorEastAsia"/>
          <w:b/>
        </w:rPr>
        <w:t xml:space="preserve">Based on </w:t>
      </w:r>
      <w:proofErr w:type="spellStart"/>
      <w:r w:rsidR="00122E5B">
        <w:rPr>
          <w:rFonts w:eastAsiaTheme="minorEastAsia"/>
          <w:b/>
        </w:rPr>
        <w:t>PC5</w:t>
      </w:r>
      <w:proofErr w:type="spellEnd"/>
      <w:r w:rsidR="00122E5B">
        <w:rPr>
          <w:rFonts w:eastAsiaTheme="minorEastAsia"/>
          <w:b/>
        </w:rPr>
        <w:t xml:space="preserve">-U, the </w:t>
      </w:r>
      <w:proofErr w:type="spellStart"/>
      <w:r w:rsidR="00122E5B">
        <w:rPr>
          <w:rFonts w:eastAsiaTheme="minorEastAsia"/>
          <w:b/>
        </w:rPr>
        <w:t>SLPP</w:t>
      </w:r>
      <w:proofErr w:type="spellEnd"/>
      <w:r w:rsidR="00122E5B">
        <w:rPr>
          <w:rFonts w:eastAsiaTheme="minorEastAsia"/>
          <w:b/>
        </w:rPr>
        <w:t xml:space="preserve"> message related configuration can reuse the legacy procedure of </w:t>
      </w:r>
      <w:proofErr w:type="spellStart"/>
      <w:r w:rsidR="00122E5B">
        <w:rPr>
          <w:rFonts w:eastAsiaTheme="minorEastAsia"/>
          <w:b/>
        </w:rPr>
        <w:t>sidelink</w:t>
      </w:r>
      <w:proofErr w:type="spellEnd"/>
      <w:r w:rsidR="00122E5B">
        <w:rPr>
          <w:rFonts w:eastAsiaTheme="minorEastAsia"/>
          <w:b/>
        </w:rPr>
        <w:t xml:space="preserve"> communication, e.g., how priority is configured for each </w:t>
      </w:r>
      <w:proofErr w:type="spellStart"/>
      <w:r w:rsidR="00122E5B">
        <w:rPr>
          <w:rFonts w:eastAsiaTheme="minorEastAsia"/>
          <w:b/>
        </w:rPr>
        <w:t>SLPP</w:t>
      </w:r>
      <w:proofErr w:type="spellEnd"/>
      <w:r w:rsidR="00122E5B">
        <w:rPr>
          <w:rFonts w:eastAsiaTheme="minorEastAsia"/>
          <w:b/>
        </w:rPr>
        <w:t xml:space="preserve"> message. </w:t>
      </w:r>
    </w:p>
    <w:p w14:paraId="5E2EC45F" w14:textId="65015520" w:rsidR="00787402" w:rsidRPr="00787402" w:rsidRDefault="00787402" w:rsidP="00787402">
      <w:pPr>
        <w:pStyle w:val="3"/>
        <w:rPr>
          <w:lang w:eastAsia="zh-CN"/>
        </w:rPr>
      </w:pPr>
      <w:r>
        <w:rPr>
          <w:lang w:eastAsia="zh-CN"/>
        </w:rPr>
        <w:t>2.1.2</w:t>
      </w:r>
      <w:r>
        <w:rPr>
          <w:lang w:eastAsia="zh-CN"/>
        </w:rPr>
        <w:tab/>
        <w:t xml:space="preserve">SL-PRS </w:t>
      </w:r>
      <w:r w:rsidR="00FB4CFD">
        <w:t>priority</w:t>
      </w:r>
    </w:p>
    <w:p w14:paraId="5D8DBD09" w14:textId="13B67573" w:rsidR="00C65279" w:rsidRPr="003646A4" w:rsidRDefault="00C65279" w:rsidP="00C65279">
      <w:pPr>
        <w:rPr>
          <w:rFonts w:eastAsiaTheme="minorEastAsia"/>
          <w:lang w:val="en-GB"/>
        </w:rPr>
      </w:pPr>
      <w:r>
        <w:rPr>
          <w:rFonts w:eastAsiaTheme="minorEastAsia" w:hint="eastAsia"/>
          <w:lang w:val="en-GB"/>
        </w:rPr>
        <w:t>I</w:t>
      </w:r>
      <w:r>
        <w:rPr>
          <w:rFonts w:eastAsiaTheme="minorEastAsia"/>
          <w:lang w:val="en-GB"/>
        </w:rPr>
        <w:t xml:space="preserve">n </w:t>
      </w:r>
      <w:proofErr w:type="spellStart"/>
      <w:r>
        <w:rPr>
          <w:rFonts w:eastAsiaTheme="minorEastAsia"/>
          <w:lang w:val="en-GB"/>
        </w:rPr>
        <w:t>RAN1#1</w:t>
      </w:r>
      <w:r w:rsidR="00FB4CFD">
        <w:rPr>
          <w:rFonts w:eastAsiaTheme="minorEastAsia"/>
          <w:lang w:val="en-GB"/>
        </w:rPr>
        <w:t>1</w:t>
      </w:r>
      <w:r>
        <w:rPr>
          <w:rFonts w:eastAsiaTheme="minorEastAsia"/>
          <w:lang w:val="en-GB"/>
        </w:rPr>
        <w:t>2</w:t>
      </w:r>
      <w:proofErr w:type="spellEnd"/>
      <w:r>
        <w:rPr>
          <w:rFonts w:eastAsiaTheme="minorEastAsia"/>
          <w:lang w:val="en-GB"/>
        </w:rPr>
        <w:t xml:space="preserve"> meeting, </w:t>
      </w:r>
      <w:proofErr w:type="spellStart"/>
      <w:r>
        <w:rPr>
          <w:rFonts w:eastAsiaTheme="minorEastAsia"/>
          <w:lang w:val="en-GB"/>
        </w:rPr>
        <w:t>RAN1</w:t>
      </w:r>
      <w:proofErr w:type="spellEnd"/>
      <w:r>
        <w:rPr>
          <w:rFonts w:eastAsiaTheme="minorEastAsia"/>
          <w:lang w:val="en-GB"/>
        </w:rPr>
        <w:t xml:space="preserve"> discussed the SL-PRS resource allocation and agreed the following:</w:t>
      </w:r>
    </w:p>
    <w:tbl>
      <w:tblPr>
        <w:tblStyle w:val="af5"/>
        <w:tblW w:w="0" w:type="auto"/>
        <w:tblInd w:w="562" w:type="dxa"/>
        <w:tblLook w:val="04A0" w:firstRow="1" w:lastRow="0" w:firstColumn="1" w:lastColumn="0" w:noHBand="0" w:noVBand="1"/>
      </w:tblPr>
      <w:tblGrid>
        <w:gridCol w:w="8505"/>
      </w:tblGrid>
      <w:tr w:rsidR="00C65279" w14:paraId="60A20F7C" w14:textId="77777777" w:rsidTr="008A35E7">
        <w:tc>
          <w:tcPr>
            <w:tcW w:w="8505" w:type="dxa"/>
          </w:tcPr>
          <w:p w14:paraId="2199E3E7" w14:textId="77777777" w:rsidR="00C65279" w:rsidRPr="007B6B8D" w:rsidRDefault="00C65279" w:rsidP="008A35E7">
            <w:pPr>
              <w:spacing w:after="0" w:line="240" w:lineRule="auto"/>
              <w:rPr>
                <w:rFonts w:eastAsiaTheme="minorEastAsia"/>
              </w:rPr>
            </w:pPr>
            <w:proofErr w:type="spellStart"/>
            <w:r w:rsidRPr="00226D62">
              <w:rPr>
                <w:rFonts w:eastAsiaTheme="minorEastAsia"/>
                <w:highlight w:val="green"/>
              </w:rPr>
              <w:t>RAN</w:t>
            </w:r>
            <w:r>
              <w:rPr>
                <w:rFonts w:eastAsiaTheme="minorEastAsia"/>
                <w:highlight w:val="green"/>
              </w:rPr>
              <w:t>1</w:t>
            </w:r>
            <w:proofErr w:type="spellEnd"/>
            <w:r w:rsidRPr="00226D62">
              <w:rPr>
                <w:rFonts w:eastAsiaTheme="minorEastAsia"/>
                <w:highlight w:val="green"/>
              </w:rPr>
              <w:t xml:space="preserve"> Agreement:</w:t>
            </w:r>
          </w:p>
          <w:p w14:paraId="27C8E265" w14:textId="77777777" w:rsidR="00C65279" w:rsidRPr="007B6B8D" w:rsidRDefault="00C65279" w:rsidP="008A35E7">
            <w:pPr>
              <w:spacing w:after="0" w:line="240" w:lineRule="auto"/>
              <w:rPr>
                <w:rFonts w:eastAsiaTheme="minorEastAsia"/>
              </w:rPr>
            </w:pPr>
            <w:r w:rsidRPr="003646A4">
              <w:rPr>
                <w:rFonts w:eastAsiaTheme="minorEastAsia"/>
              </w:rPr>
              <w:t xml:space="preserve">From </w:t>
            </w:r>
            <w:proofErr w:type="spellStart"/>
            <w:r w:rsidRPr="003646A4">
              <w:rPr>
                <w:rFonts w:eastAsiaTheme="minorEastAsia"/>
              </w:rPr>
              <w:t>RAN1</w:t>
            </w:r>
            <w:proofErr w:type="spellEnd"/>
            <w:r w:rsidRPr="003646A4">
              <w:rPr>
                <w:rFonts w:eastAsiaTheme="minorEastAsia"/>
              </w:rPr>
              <w:t xml:space="preserve"> perspective, priority value for SL PRS should be provided by higher layers from Tx UE perspective</w:t>
            </w:r>
            <w:r w:rsidRPr="007B6B8D">
              <w:rPr>
                <w:rFonts w:eastAsiaTheme="minorEastAsia"/>
              </w:rPr>
              <w:t>.</w:t>
            </w:r>
          </w:p>
        </w:tc>
      </w:tr>
    </w:tbl>
    <w:p w14:paraId="4438FD3C" w14:textId="2FC3B1E2" w:rsidR="00C65279" w:rsidRDefault="00C65279" w:rsidP="00C65279">
      <w:pPr>
        <w:spacing w:beforeLines="50" w:before="120"/>
        <w:rPr>
          <w:rFonts w:eastAsiaTheme="minorEastAsia"/>
        </w:rPr>
      </w:pPr>
      <w:r>
        <w:rPr>
          <w:rFonts w:eastAsiaTheme="minorEastAsia"/>
        </w:rPr>
        <w:t xml:space="preserve">For both the shared resource pool and dedicated resource pool case, SL-PRS should be scheduled using SCI. </w:t>
      </w:r>
      <w:r>
        <w:rPr>
          <w:rFonts w:eastAsiaTheme="minorEastAsia" w:hint="eastAsia"/>
        </w:rPr>
        <w:t>T</w:t>
      </w:r>
      <w:r>
        <w:rPr>
          <w:rFonts w:eastAsiaTheme="minorEastAsia"/>
        </w:rPr>
        <w:t xml:space="preserve">he priority value agreed by </w:t>
      </w:r>
      <w:proofErr w:type="spellStart"/>
      <w:r>
        <w:rPr>
          <w:rFonts w:eastAsiaTheme="minorEastAsia"/>
        </w:rPr>
        <w:t>RAN1</w:t>
      </w:r>
      <w:proofErr w:type="spellEnd"/>
      <w:r>
        <w:rPr>
          <w:rFonts w:eastAsiaTheme="minorEastAsia"/>
        </w:rPr>
        <w:t xml:space="preserve"> is the “priority” field in SCI which is necessary for the UE autonomous resource selection case. In SL communication, as described</w:t>
      </w:r>
      <w:r w:rsidR="00182EB8">
        <w:rPr>
          <w:rFonts w:eastAsiaTheme="minorEastAsia"/>
        </w:rPr>
        <w:t xml:space="preserve"> </w:t>
      </w:r>
      <w:r w:rsidR="00182EB8">
        <w:rPr>
          <w:rFonts w:eastAsiaTheme="minorEastAsia" w:hint="eastAsia"/>
        </w:rPr>
        <w:t>above</w:t>
      </w:r>
      <w:r>
        <w:rPr>
          <w:rFonts w:eastAsiaTheme="minorEastAsia"/>
        </w:rPr>
        <w:t>, UE is provided with the configuration</w:t>
      </w:r>
      <w:r w:rsidR="00787402">
        <w:rPr>
          <w:rFonts w:eastAsiaTheme="minorEastAsia"/>
        </w:rPr>
        <w:t xml:space="preserve"> of </w:t>
      </w:r>
      <w:proofErr w:type="spellStart"/>
      <w:r w:rsidR="00787402">
        <w:rPr>
          <w:rFonts w:eastAsiaTheme="minorEastAsia"/>
        </w:rPr>
        <w:t>sidelink</w:t>
      </w:r>
      <w:proofErr w:type="spellEnd"/>
      <w:r>
        <w:rPr>
          <w:rFonts w:eastAsiaTheme="minorEastAsia"/>
        </w:rPr>
        <w:t xml:space="preserve"> that includes the </w:t>
      </w:r>
      <w:r w:rsidR="008D67D7">
        <w:rPr>
          <w:rFonts w:eastAsiaTheme="minorEastAsia"/>
        </w:rPr>
        <w:t xml:space="preserve">logical channel </w:t>
      </w:r>
      <w:r>
        <w:rPr>
          <w:rFonts w:eastAsiaTheme="minorEastAsia"/>
        </w:rPr>
        <w:t>priority, then MAC deliver the priority value to PHY, based on which PHY performs the mode</w:t>
      </w:r>
      <w:r w:rsidR="008D67D7">
        <w:rPr>
          <w:rFonts w:eastAsiaTheme="minorEastAsia"/>
        </w:rPr>
        <w:t xml:space="preserve"> </w:t>
      </w:r>
      <w:r>
        <w:rPr>
          <w:rFonts w:eastAsiaTheme="minorEastAsia"/>
        </w:rPr>
        <w:t>2 resource selection procedure.</w:t>
      </w:r>
      <w:r w:rsidR="008D67D7">
        <w:rPr>
          <w:rFonts w:eastAsiaTheme="minorEastAsia"/>
        </w:rPr>
        <w:t xml:space="preserve"> To ensure the different SL positioning requirement, in addition to the above </w:t>
      </w:r>
      <w:proofErr w:type="spellStart"/>
      <w:r w:rsidR="008D67D7">
        <w:rPr>
          <w:rFonts w:eastAsiaTheme="minorEastAsia"/>
        </w:rPr>
        <w:t>SLPP</w:t>
      </w:r>
      <w:proofErr w:type="spellEnd"/>
      <w:r w:rsidR="008D67D7">
        <w:rPr>
          <w:rFonts w:eastAsiaTheme="minorEastAsia"/>
        </w:rPr>
        <w:t xml:space="preserve"> message priority, RAN2 should also discuss the SL-PRS priority.</w:t>
      </w:r>
    </w:p>
    <w:p w14:paraId="5957C3EE" w14:textId="018BF74F" w:rsidR="00C65279" w:rsidRDefault="00C65279" w:rsidP="00C65279">
      <w:pPr>
        <w:rPr>
          <w:rFonts w:eastAsiaTheme="minorEastAsia"/>
        </w:rPr>
      </w:pPr>
      <w:r>
        <w:rPr>
          <w:rFonts w:eastAsiaTheme="minorEastAsia"/>
        </w:rPr>
        <w:t xml:space="preserve">As described above, for QoS handling, </w:t>
      </w:r>
      <w:proofErr w:type="spellStart"/>
      <w:r>
        <w:rPr>
          <w:rFonts w:eastAsiaTheme="minorEastAsia"/>
        </w:rPr>
        <w:t>SA2</w:t>
      </w:r>
      <w:proofErr w:type="spellEnd"/>
      <w:r>
        <w:rPr>
          <w:rFonts w:eastAsiaTheme="minorEastAsia"/>
        </w:rPr>
        <w:t xml:space="preserve"> has also agreed the “</w:t>
      </w:r>
      <w:r w:rsidRPr="003646A4">
        <w:rPr>
          <w:rFonts w:eastAsiaTheme="minorEastAsia"/>
        </w:rPr>
        <w:t>Ranging/SL Positioning QoS</w:t>
      </w:r>
      <w:r>
        <w:rPr>
          <w:rFonts w:eastAsiaTheme="minorEastAsia"/>
        </w:rPr>
        <w:t>” which at least includes accuracy and range, and the “</w:t>
      </w:r>
      <w:r w:rsidRPr="003646A4">
        <w:rPr>
          <w:rFonts w:eastAsiaTheme="minorEastAsia"/>
        </w:rPr>
        <w:t>Ranging/SL Positioning QoS</w:t>
      </w:r>
      <w:r>
        <w:rPr>
          <w:rFonts w:eastAsiaTheme="minorEastAsia"/>
        </w:rPr>
        <w:t xml:space="preserve">” </w:t>
      </w:r>
      <w:r w:rsidR="008D67D7">
        <w:rPr>
          <w:rFonts w:eastAsiaTheme="minorEastAsia"/>
        </w:rPr>
        <w:t>refers</w:t>
      </w:r>
      <w:r>
        <w:rPr>
          <w:rFonts w:eastAsiaTheme="minorEastAsia"/>
        </w:rPr>
        <w:t xml:space="preserve"> to the quality of the SL positioning result</w:t>
      </w:r>
      <w:r w:rsidR="00E3339F">
        <w:rPr>
          <w:rFonts w:eastAsiaTheme="minorEastAsia"/>
        </w:rPr>
        <w:t>, while the “</w:t>
      </w:r>
      <w:proofErr w:type="spellStart"/>
      <w:r w:rsidR="00E3339F" w:rsidRPr="00E3339F">
        <w:rPr>
          <w:rFonts w:eastAsiaTheme="minorEastAsia"/>
        </w:rPr>
        <w:t>RSPP</w:t>
      </w:r>
      <w:proofErr w:type="spellEnd"/>
      <w:r w:rsidR="00E3339F" w:rsidRPr="00E3339F">
        <w:rPr>
          <w:rFonts w:eastAsiaTheme="minorEastAsia"/>
        </w:rPr>
        <w:t xml:space="preserve"> transport QoS</w:t>
      </w:r>
      <w:r w:rsidR="00E3339F">
        <w:rPr>
          <w:rFonts w:eastAsiaTheme="minorEastAsia"/>
        </w:rPr>
        <w:t xml:space="preserve">” </w:t>
      </w:r>
      <w:r w:rsidR="00A72583">
        <w:rPr>
          <w:rFonts w:eastAsiaTheme="minorEastAsia"/>
        </w:rPr>
        <w:t xml:space="preserve">only </w:t>
      </w:r>
      <w:r w:rsidR="00E3339F">
        <w:rPr>
          <w:rFonts w:eastAsiaTheme="minorEastAsia"/>
        </w:rPr>
        <w:t>impacts</w:t>
      </w:r>
      <w:r w:rsidR="00E3339F" w:rsidRPr="00E3339F">
        <w:rPr>
          <w:rFonts w:eastAsiaTheme="minorEastAsia"/>
        </w:rPr>
        <w:t xml:space="preserve"> the quality of the </w:t>
      </w:r>
      <w:proofErr w:type="spellStart"/>
      <w:r w:rsidR="00E3339F" w:rsidRPr="00E3339F">
        <w:rPr>
          <w:rFonts w:eastAsiaTheme="minorEastAsia"/>
        </w:rPr>
        <w:t>PC5</w:t>
      </w:r>
      <w:proofErr w:type="spellEnd"/>
      <w:r w:rsidR="00E3339F" w:rsidRPr="00E3339F">
        <w:rPr>
          <w:rFonts w:eastAsiaTheme="minorEastAsia"/>
        </w:rPr>
        <w:t xml:space="preserve">-U communication for transmitting </w:t>
      </w:r>
      <w:proofErr w:type="spellStart"/>
      <w:r w:rsidR="00A72583">
        <w:rPr>
          <w:rFonts w:eastAsiaTheme="minorEastAsia"/>
        </w:rPr>
        <w:t>SLPP</w:t>
      </w:r>
      <w:proofErr w:type="spellEnd"/>
      <w:r w:rsidR="00A72583">
        <w:rPr>
          <w:rFonts w:eastAsiaTheme="minorEastAsia"/>
        </w:rPr>
        <w:t xml:space="preserve"> message, based on which RAN2 can reuse the legacy </w:t>
      </w:r>
      <w:proofErr w:type="spellStart"/>
      <w:r w:rsidR="00A72583">
        <w:rPr>
          <w:rFonts w:eastAsiaTheme="minorEastAsia"/>
        </w:rPr>
        <w:t>sidelink</w:t>
      </w:r>
      <w:proofErr w:type="spellEnd"/>
      <w:r w:rsidR="00A72583">
        <w:rPr>
          <w:rFonts w:eastAsiaTheme="minorEastAsia"/>
        </w:rPr>
        <w:t xml:space="preserve"> communication procedure to configure the priority for </w:t>
      </w:r>
      <w:proofErr w:type="spellStart"/>
      <w:r w:rsidR="00A72583">
        <w:rPr>
          <w:rFonts w:eastAsiaTheme="minorEastAsia"/>
        </w:rPr>
        <w:t>SLPP</w:t>
      </w:r>
      <w:proofErr w:type="spellEnd"/>
      <w:r w:rsidR="00A72583">
        <w:rPr>
          <w:rFonts w:eastAsiaTheme="minorEastAsia"/>
        </w:rPr>
        <w:t xml:space="preserve"> message as discussed above</w:t>
      </w:r>
      <w:r>
        <w:rPr>
          <w:rFonts w:eastAsiaTheme="minorEastAsia"/>
        </w:rPr>
        <w:t xml:space="preserve">. </w:t>
      </w:r>
      <w:r w:rsidR="00A72583">
        <w:rPr>
          <w:rFonts w:eastAsiaTheme="minorEastAsia"/>
        </w:rPr>
        <w:t>Therefore, it is obvious that “</w:t>
      </w:r>
      <w:proofErr w:type="spellStart"/>
      <w:r w:rsidR="00A72583" w:rsidRPr="00E3339F">
        <w:rPr>
          <w:rFonts w:eastAsiaTheme="minorEastAsia"/>
        </w:rPr>
        <w:t>RSPP</w:t>
      </w:r>
      <w:proofErr w:type="spellEnd"/>
      <w:r w:rsidR="00A72583" w:rsidRPr="00E3339F">
        <w:rPr>
          <w:rFonts w:eastAsiaTheme="minorEastAsia"/>
        </w:rPr>
        <w:t xml:space="preserve"> transport QoS</w:t>
      </w:r>
      <w:r w:rsidR="00A72583">
        <w:rPr>
          <w:rFonts w:eastAsiaTheme="minorEastAsia"/>
        </w:rPr>
        <w:t xml:space="preserve">” has no direct impact on SL-PRS priority, </w:t>
      </w:r>
      <w:r w:rsidR="00392769">
        <w:rPr>
          <w:rFonts w:eastAsiaTheme="minorEastAsia"/>
        </w:rPr>
        <w:t xml:space="preserve">and </w:t>
      </w:r>
      <w:r w:rsidR="00796DF7">
        <w:rPr>
          <w:rFonts w:eastAsiaTheme="minorEastAsia"/>
        </w:rPr>
        <w:t xml:space="preserve">the </w:t>
      </w:r>
      <w:r w:rsidR="00392769">
        <w:rPr>
          <w:rFonts w:eastAsiaTheme="minorEastAsia"/>
        </w:rPr>
        <w:t xml:space="preserve">procedure of </w:t>
      </w:r>
      <w:proofErr w:type="spellStart"/>
      <w:r w:rsidR="00392769">
        <w:rPr>
          <w:rFonts w:eastAsiaTheme="minorEastAsia"/>
        </w:rPr>
        <w:t>SLPP</w:t>
      </w:r>
      <w:proofErr w:type="spellEnd"/>
      <w:r w:rsidR="00392769">
        <w:rPr>
          <w:rFonts w:eastAsiaTheme="minorEastAsia"/>
        </w:rPr>
        <w:t xml:space="preserve"> message related configuration </w:t>
      </w:r>
      <w:proofErr w:type="spellStart"/>
      <w:r w:rsidR="00392769">
        <w:rPr>
          <w:rFonts w:eastAsiaTheme="minorEastAsia"/>
        </w:rPr>
        <w:t>can not</w:t>
      </w:r>
      <w:proofErr w:type="spellEnd"/>
      <w:r w:rsidR="00392769">
        <w:rPr>
          <w:rFonts w:eastAsiaTheme="minorEastAsia"/>
        </w:rPr>
        <w:t xml:space="preserve"> be used. Based on the above discussion, </w:t>
      </w:r>
      <w:r w:rsidR="00A72583">
        <w:rPr>
          <w:rFonts w:eastAsiaTheme="minorEastAsia"/>
        </w:rPr>
        <w:t xml:space="preserve">RAN2 </w:t>
      </w:r>
      <w:r w:rsidR="00392769">
        <w:rPr>
          <w:rFonts w:eastAsiaTheme="minorEastAsia"/>
        </w:rPr>
        <w:t>should</w:t>
      </w:r>
      <w:r w:rsidR="00A72583">
        <w:rPr>
          <w:rFonts w:eastAsiaTheme="minorEastAsia"/>
        </w:rPr>
        <w:t xml:space="preserve"> design </w:t>
      </w:r>
      <w:r w:rsidR="00392769">
        <w:rPr>
          <w:rFonts w:eastAsiaTheme="minorEastAsia"/>
        </w:rPr>
        <w:t>how SL-PRS priority is configured.</w:t>
      </w:r>
    </w:p>
    <w:p w14:paraId="470D6A12" w14:textId="719B3AC2" w:rsidR="00C65279" w:rsidRDefault="00C65279" w:rsidP="00E3339F">
      <w:pPr>
        <w:rPr>
          <w:rFonts w:eastAsiaTheme="minorEastAsia"/>
        </w:rPr>
      </w:pPr>
      <w:r>
        <w:rPr>
          <w:rFonts w:eastAsiaTheme="minorEastAsia"/>
        </w:rPr>
        <w:t xml:space="preserve">From RAN2 perspective, </w:t>
      </w:r>
      <w:r w:rsidR="00392769">
        <w:rPr>
          <w:rFonts w:eastAsiaTheme="minorEastAsia"/>
        </w:rPr>
        <w:t>considering that “</w:t>
      </w:r>
      <w:proofErr w:type="spellStart"/>
      <w:r w:rsidR="00392769" w:rsidRPr="00E3339F">
        <w:rPr>
          <w:rFonts w:eastAsiaTheme="minorEastAsia"/>
        </w:rPr>
        <w:t>RSPP</w:t>
      </w:r>
      <w:proofErr w:type="spellEnd"/>
      <w:r w:rsidR="00392769" w:rsidRPr="00E3339F">
        <w:rPr>
          <w:rFonts w:eastAsiaTheme="minorEastAsia"/>
        </w:rPr>
        <w:t xml:space="preserve"> transport QoS</w:t>
      </w:r>
      <w:r w:rsidR="00392769">
        <w:rPr>
          <w:rFonts w:eastAsiaTheme="minorEastAsia"/>
        </w:rPr>
        <w:t>” only impacts</w:t>
      </w:r>
      <w:r w:rsidR="00392769" w:rsidRPr="00E3339F">
        <w:rPr>
          <w:rFonts w:eastAsiaTheme="minorEastAsia"/>
        </w:rPr>
        <w:t xml:space="preserve"> </w:t>
      </w:r>
      <w:proofErr w:type="spellStart"/>
      <w:r w:rsidR="00392769">
        <w:rPr>
          <w:rFonts w:eastAsiaTheme="minorEastAsia"/>
        </w:rPr>
        <w:t>SLPP</w:t>
      </w:r>
      <w:proofErr w:type="spellEnd"/>
      <w:r w:rsidR="00392769">
        <w:rPr>
          <w:rFonts w:eastAsiaTheme="minorEastAsia"/>
        </w:rPr>
        <w:t xml:space="preserve"> message, then </w:t>
      </w:r>
      <w:r>
        <w:rPr>
          <w:rFonts w:eastAsiaTheme="minorEastAsia"/>
        </w:rPr>
        <w:t>to achieve a different QoS treatment for different “</w:t>
      </w:r>
      <w:r w:rsidRPr="003646A4">
        <w:rPr>
          <w:rFonts w:eastAsiaTheme="minorEastAsia"/>
        </w:rPr>
        <w:t>Ranging/SL Positioning QoS</w:t>
      </w:r>
      <w:r>
        <w:rPr>
          <w:rFonts w:eastAsiaTheme="minorEastAsia"/>
        </w:rPr>
        <w:t>”, at least a “</w:t>
      </w:r>
      <w:r w:rsidRPr="003646A4">
        <w:rPr>
          <w:rFonts w:eastAsiaTheme="minorEastAsia"/>
        </w:rPr>
        <w:t>Ranging/SL Positioning QoS</w:t>
      </w:r>
      <w:r>
        <w:rPr>
          <w:rFonts w:eastAsiaTheme="minorEastAsia"/>
        </w:rPr>
        <w:t xml:space="preserve">” and SL-PRS priority mapping relationship can be defined. </w:t>
      </w:r>
      <w:r w:rsidR="00392769">
        <w:rPr>
          <w:rFonts w:eastAsiaTheme="minorEastAsia"/>
        </w:rPr>
        <w:t>In addition, t</w:t>
      </w:r>
      <w:r>
        <w:rPr>
          <w:rFonts w:eastAsiaTheme="minorEastAsia"/>
        </w:rPr>
        <w:t xml:space="preserve">he legacy SL communication </w:t>
      </w:r>
      <w:r>
        <w:rPr>
          <w:rFonts w:eastAsiaTheme="minorEastAsia"/>
        </w:rPr>
        <w:lastRenderedPageBreak/>
        <w:t>configuration way can be referred to configure the SL-PRS priority for UE. For example, UE can obtain the mapping between “</w:t>
      </w:r>
      <w:r w:rsidRPr="003646A4">
        <w:rPr>
          <w:rFonts w:eastAsiaTheme="minorEastAsia"/>
        </w:rPr>
        <w:t>Ranging/SL Positioning QoS</w:t>
      </w:r>
      <w:r>
        <w:rPr>
          <w:rFonts w:eastAsiaTheme="minorEastAsia"/>
        </w:rPr>
        <w:t xml:space="preserve">” and SL-PRS priority from </w:t>
      </w:r>
      <w:proofErr w:type="spellStart"/>
      <w:r>
        <w:rPr>
          <w:rFonts w:eastAsiaTheme="minorEastAsia"/>
        </w:rPr>
        <w:t>SIB12</w:t>
      </w:r>
      <w:proofErr w:type="spellEnd"/>
      <w:r>
        <w:rPr>
          <w:rFonts w:eastAsiaTheme="minorEastAsia"/>
        </w:rPr>
        <w:t xml:space="preserve"> when in </w:t>
      </w:r>
      <w:proofErr w:type="spellStart"/>
      <w:r>
        <w:rPr>
          <w:rFonts w:eastAsiaTheme="minorEastAsia"/>
        </w:rPr>
        <w:t>RRC</w:t>
      </w:r>
      <w:proofErr w:type="spellEnd"/>
      <w:r>
        <w:rPr>
          <w:rFonts w:eastAsiaTheme="minorEastAsia"/>
        </w:rPr>
        <w:t xml:space="preserve"> IDLE, or NW configures the SL-PRS priority for </w:t>
      </w:r>
      <w:proofErr w:type="spellStart"/>
      <w:r>
        <w:rPr>
          <w:rFonts w:eastAsiaTheme="minorEastAsia"/>
        </w:rPr>
        <w:t>RRC</w:t>
      </w:r>
      <w:proofErr w:type="spellEnd"/>
      <w:r>
        <w:rPr>
          <w:rFonts w:eastAsiaTheme="minorEastAsia"/>
        </w:rPr>
        <w:t xml:space="preserve"> Connected UE, or UE uses the pre-configuration including the mapping</w:t>
      </w:r>
      <w:r w:rsidRPr="003646A4">
        <w:rPr>
          <w:rFonts w:eastAsiaTheme="minorEastAsia"/>
        </w:rPr>
        <w:t xml:space="preserve"> </w:t>
      </w:r>
      <w:r>
        <w:rPr>
          <w:rFonts w:eastAsiaTheme="minorEastAsia"/>
        </w:rPr>
        <w:t>between “</w:t>
      </w:r>
      <w:r w:rsidRPr="003646A4">
        <w:rPr>
          <w:rFonts w:eastAsiaTheme="minorEastAsia"/>
        </w:rPr>
        <w:t>Ranging/SL Positioning QoS</w:t>
      </w:r>
      <w:r>
        <w:rPr>
          <w:rFonts w:eastAsiaTheme="minorEastAsia"/>
        </w:rPr>
        <w:t xml:space="preserve">” and SL-PRS priority when in </w:t>
      </w:r>
      <w:proofErr w:type="spellStart"/>
      <w:r>
        <w:rPr>
          <w:rFonts w:eastAsiaTheme="minorEastAsia"/>
        </w:rPr>
        <w:t>OoC</w:t>
      </w:r>
      <w:proofErr w:type="spellEnd"/>
      <w:r>
        <w:rPr>
          <w:rFonts w:eastAsiaTheme="minorEastAsia"/>
        </w:rPr>
        <w:t>.</w:t>
      </w:r>
    </w:p>
    <w:p w14:paraId="68AB0802" w14:textId="478D1B4F" w:rsidR="00C65279" w:rsidRDefault="00C65279" w:rsidP="00C65279">
      <w:pPr>
        <w:rPr>
          <w:rFonts w:eastAsia="等线"/>
          <w:b/>
        </w:rPr>
      </w:pPr>
      <w:proofErr w:type="spellStart"/>
      <w:r w:rsidRPr="0076698E">
        <w:rPr>
          <w:rFonts w:eastAsia="等线" w:hint="eastAsia"/>
          <w:b/>
          <w:i/>
          <w:u w:val="single"/>
        </w:rPr>
        <w:t>P</w:t>
      </w:r>
      <w:r w:rsidRPr="0076698E">
        <w:rPr>
          <w:rFonts w:eastAsia="等线"/>
          <w:b/>
          <w:i/>
          <w:u w:val="single"/>
        </w:rPr>
        <w:t>roposal</w:t>
      </w:r>
      <w:r w:rsidR="00C6661F">
        <w:rPr>
          <w:rFonts w:eastAsia="等线"/>
          <w:b/>
          <w:i/>
          <w:u w:val="single"/>
        </w:rPr>
        <w:t>2</w:t>
      </w:r>
      <w:proofErr w:type="spellEnd"/>
      <w:r w:rsidRPr="0076698E">
        <w:rPr>
          <w:rFonts w:eastAsia="等线"/>
          <w:b/>
        </w:rPr>
        <w:t xml:space="preserve">: </w:t>
      </w:r>
      <w:r w:rsidRPr="003646A4">
        <w:rPr>
          <w:rFonts w:eastAsia="等线"/>
          <w:b/>
        </w:rPr>
        <w:t xml:space="preserve">RAN2 should discuss the procedure for SL-PRS priority configuration and decide the SL-PRS priority for IC, PC and </w:t>
      </w:r>
      <w:proofErr w:type="spellStart"/>
      <w:r w:rsidRPr="003646A4">
        <w:rPr>
          <w:rFonts w:eastAsia="等线"/>
          <w:b/>
        </w:rPr>
        <w:t>OoC</w:t>
      </w:r>
      <w:proofErr w:type="spellEnd"/>
      <w:r w:rsidRPr="003646A4">
        <w:rPr>
          <w:rFonts w:eastAsia="等线"/>
          <w:b/>
        </w:rPr>
        <w:t xml:space="preserve"> scenarios</w:t>
      </w:r>
      <w:r>
        <w:rPr>
          <w:rFonts w:eastAsia="等线"/>
          <w:b/>
        </w:rPr>
        <w:t>.</w:t>
      </w:r>
    </w:p>
    <w:p w14:paraId="045F1BE8" w14:textId="77777777" w:rsidR="00C65279" w:rsidRDefault="00C65279" w:rsidP="00C65279">
      <w:pPr>
        <w:rPr>
          <w:rFonts w:eastAsia="等线"/>
          <w:b/>
        </w:rPr>
      </w:pPr>
      <w:r>
        <w:rPr>
          <w:rFonts w:eastAsiaTheme="minorEastAsia"/>
        </w:rPr>
        <w:t>However, whether the SL-PRS priority is only decided by “</w:t>
      </w:r>
      <w:r w:rsidRPr="003646A4">
        <w:rPr>
          <w:rFonts w:eastAsiaTheme="minorEastAsia"/>
        </w:rPr>
        <w:t>Ranging/SL Positioning QoS</w:t>
      </w:r>
      <w:r>
        <w:rPr>
          <w:rFonts w:eastAsiaTheme="minorEastAsia"/>
        </w:rPr>
        <w:t xml:space="preserve">”, or also other factors should be decided by </w:t>
      </w:r>
      <w:proofErr w:type="spellStart"/>
      <w:r>
        <w:rPr>
          <w:rFonts w:eastAsiaTheme="minorEastAsia"/>
        </w:rPr>
        <w:t>SA2</w:t>
      </w:r>
      <w:proofErr w:type="spellEnd"/>
      <w:r>
        <w:rPr>
          <w:rFonts w:eastAsiaTheme="minorEastAsia"/>
        </w:rPr>
        <w:t xml:space="preserve">. So RAN2 can send LS to </w:t>
      </w:r>
      <w:proofErr w:type="spellStart"/>
      <w:r>
        <w:rPr>
          <w:rFonts w:eastAsiaTheme="minorEastAsia"/>
        </w:rPr>
        <w:t>SA2</w:t>
      </w:r>
      <w:proofErr w:type="spellEnd"/>
      <w:r>
        <w:rPr>
          <w:rFonts w:eastAsiaTheme="minorEastAsia"/>
        </w:rPr>
        <w:t xml:space="preserve"> and ask </w:t>
      </w:r>
      <w:proofErr w:type="spellStart"/>
      <w:r>
        <w:rPr>
          <w:rFonts w:eastAsiaTheme="minorEastAsia"/>
        </w:rPr>
        <w:t>SA2</w:t>
      </w:r>
      <w:proofErr w:type="spellEnd"/>
      <w:r>
        <w:rPr>
          <w:rFonts w:eastAsiaTheme="minorEastAsia"/>
        </w:rPr>
        <w:t xml:space="preserve"> to define the key factors, like the “QoS profile specially for SL-PRS”.</w:t>
      </w:r>
    </w:p>
    <w:p w14:paraId="366C208A" w14:textId="1CDE83B6" w:rsidR="00C65279" w:rsidRPr="008D67D7" w:rsidRDefault="00C65279" w:rsidP="008D67D7">
      <w:pPr>
        <w:rPr>
          <w:rFonts w:eastAsiaTheme="minorEastAsia"/>
        </w:rPr>
      </w:pPr>
      <w:proofErr w:type="spellStart"/>
      <w:r w:rsidRPr="0076698E">
        <w:rPr>
          <w:rFonts w:eastAsia="等线" w:hint="eastAsia"/>
          <w:b/>
          <w:i/>
          <w:u w:val="single"/>
        </w:rPr>
        <w:t>P</w:t>
      </w:r>
      <w:r w:rsidRPr="0076698E">
        <w:rPr>
          <w:rFonts w:eastAsia="等线"/>
          <w:b/>
          <w:i/>
          <w:u w:val="single"/>
        </w:rPr>
        <w:t>roposal</w:t>
      </w:r>
      <w:r w:rsidR="00C6661F">
        <w:rPr>
          <w:rFonts w:eastAsia="等线"/>
          <w:b/>
          <w:i/>
          <w:u w:val="single"/>
        </w:rPr>
        <w:t>3</w:t>
      </w:r>
      <w:proofErr w:type="spellEnd"/>
      <w:r w:rsidRPr="0076698E">
        <w:rPr>
          <w:rFonts w:eastAsia="等线"/>
          <w:b/>
        </w:rPr>
        <w:t xml:space="preserve">: </w:t>
      </w:r>
      <w:r w:rsidRPr="003646A4">
        <w:rPr>
          <w:rFonts w:eastAsia="等线"/>
          <w:b/>
        </w:rPr>
        <w:t xml:space="preserve">Send LS to </w:t>
      </w:r>
      <w:proofErr w:type="spellStart"/>
      <w:r w:rsidRPr="003646A4">
        <w:rPr>
          <w:rFonts w:eastAsia="等线"/>
          <w:b/>
        </w:rPr>
        <w:t>SA2</w:t>
      </w:r>
      <w:proofErr w:type="spellEnd"/>
      <w:r w:rsidRPr="003646A4">
        <w:rPr>
          <w:rFonts w:eastAsia="等线"/>
          <w:b/>
        </w:rPr>
        <w:t xml:space="preserve"> and ask whether the SL-PRS priority is only related to Ranging/SL Positioning QoS</w:t>
      </w:r>
      <w:r>
        <w:rPr>
          <w:rFonts w:eastAsia="等线"/>
          <w:b/>
        </w:rPr>
        <w:t>.</w:t>
      </w:r>
    </w:p>
    <w:p w14:paraId="46D2127A" w14:textId="5497FE5F" w:rsidR="002A011B" w:rsidRDefault="002A011B" w:rsidP="002A011B">
      <w:pPr>
        <w:pStyle w:val="2"/>
        <w:rPr>
          <w:lang w:eastAsia="zh-CN"/>
        </w:rPr>
      </w:pPr>
      <w:r>
        <w:rPr>
          <w:lang w:eastAsia="zh-CN"/>
        </w:rPr>
        <w:t>2.</w:t>
      </w:r>
      <w:r w:rsidR="00952ABD">
        <w:rPr>
          <w:lang w:eastAsia="zh-CN"/>
        </w:rPr>
        <w:t>2</w:t>
      </w:r>
      <w:r>
        <w:rPr>
          <w:lang w:eastAsia="zh-CN"/>
        </w:rPr>
        <w:tab/>
      </w:r>
      <w:r w:rsidR="005F6D3A" w:rsidRPr="002A011B">
        <w:rPr>
          <w:lang w:eastAsia="zh-CN"/>
        </w:rPr>
        <w:t>Signalling</w:t>
      </w:r>
      <w:r w:rsidRPr="002A011B">
        <w:rPr>
          <w:lang w:eastAsia="zh-CN"/>
        </w:rPr>
        <w:t xml:space="preserve"> between UE and </w:t>
      </w:r>
      <w:proofErr w:type="spellStart"/>
      <w:r w:rsidRPr="002A011B">
        <w:rPr>
          <w:lang w:eastAsia="zh-CN"/>
        </w:rPr>
        <w:t>LMF</w:t>
      </w:r>
      <w:proofErr w:type="spellEnd"/>
    </w:p>
    <w:p w14:paraId="0B4E019C" w14:textId="59B91802" w:rsidR="002A011B" w:rsidRDefault="002A011B" w:rsidP="00646CF8">
      <w:pPr>
        <w:spacing w:after="0"/>
        <w:rPr>
          <w:rFonts w:eastAsiaTheme="minorEastAsia"/>
        </w:rPr>
      </w:pPr>
      <w:r>
        <w:rPr>
          <w:rFonts w:eastAsiaTheme="minorEastAsia" w:hint="eastAsia"/>
        </w:rPr>
        <w:t>F</w:t>
      </w:r>
      <w:r>
        <w:rPr>
          <w:rFonts w:eastAsiaTheme="minorEastAsia"/>
        </w:rPr>
        <w:t xml:space="preserve">or the SL positioning related signaling transmission between UE and </w:t>
      </w:r>
      <w:proofErr w:type="spellStart"/>
      <w:r>
        <w:rPr>
          <w:rFonts w:eastAsiaTheme="minorEastAsia"/>
        </w:rPr>
        <w:t>LMF</w:t>
      </w:r>
      <w:proofErr w:type="spellEnd"/>
      <w:r>
        <w:rPr>
          <w:rFonts w:eastAsiaTheme="minorEastAsia"/>
        </w:rPr>
        <w:t xml:space="preserve">, </w:t>
      </w:r>
      <w:proofErr w:type="spellStart"/>
      <w:r>
        <w:rPr>
          <w:rFonts w:eastAsiaTheme="minorEastAsia"/>
        </w:rPr>
        <w:t>RAN2#119bis</w:t>
      </w:r>
      <w:proofErr w:type="spellEnd"/>
      <w:r>
        <w:rPr>
          <w:rFonts w:eastAsiaTheme="minorEastAsia"/>
        </w:rPr>
        <w:t xml:space="preserve"> e-meeting has agreed to down-select from the following three options during normative phase.</w:t>
      </w:r>
    </w:p>
    <w:tbl>
      <w:tblPr>
        <w:tblStyle w:val="af5"/>
        <w:tblW w:w="0" w:type="auto"/>
        <w:tblInd w:w="562" w:type="dxa"/>
        <w:tblLook w:val="04A0" w:firstRow="1" w:lastRow="0" w:firstColumn="1" w:lastColumn="0" w:noHBand="0" w:noVBand="1"/>
      </w:tblPr>
      <w:tblGrid>
        <w:gridCol w:w="8364"/>
      </w:tblGrid>
      <w:tr w:rsidR="002A011B" w14:paraId="4FF66B37" w14:textId="77777777" w:rsidTr="00226D62">
        <w:tc>
          <w:tcPr>
            <w:tcW w:w="8364" w:type="dxa"/>
          </w:tcPr>
          <w:p w14:paraId="01FEFE65" w14:textId="7160DB4C" w:rsidR="002A011B" w:rsidRPr="002A011B" w:rsidRDefault="00485E14" w:rsidP="002A4DB6">
            <w:pPr>
              <w:spacing w:after="0"/>
              <w:rPr>
                <w:rFonts w:eastAsiaTheme="minorEastAsia"/>
              </w:rPr>
            </w:pPr>
            <w:bookmarkStart w:id="4" w:name="_Hlk130843138"/>
            <w:r w:rsidRPr="00226D62">
              <w:rPr>
                <w:rFonts w:eastAsiaTheme="minorEastAsia"/>
                <w:highlight w:val="green"/>
              </w:rPr>
              <w:t xml:space="preserve">RAN2 </w:t>
            </w:r>
            <w:r w:rsidR="002A011B" w:rsidRPr="00226D62">
              <w:rPr>
                <w:rFonts w:eastAsiaTheme="minorEastAsia"/>
                <w:highlight w:val="green"/>
              </w:rPr>
              <w:t>Agreement:</w:t>
            </w:r>
          </w:p>
          <w:p w14:paraId="2E722071" w14:textId="77777777" w:rsidR="002A011B" w:rsidRPr="002A011B" w:rsidRDefault="002A011B" w:rsidP="002A4DB6">
            <w:pPr>
              <w:spacing w:after="0"/>
              <w:rPr>
                <w:rFonts w:eastAsiaTheme="minorEastAsia"/>
              </w:rPr>
            </w:pPr>
            <w:r w:rsidRPr="002A011B">
              <w:rPr>
                <w:rFonts w:eastAsiaTheme="minorEastAsia"/>
              </w:rPr>
              <w:t xml:space="preserve">Protocol options between UE and </w:t>
            </w:r>
            <w:proofErr w:type="spellStart"/>
            <w:r w:rsidRPr="002A011B">
              <w:rPr>
                <w:rFonts w:eastAsiaTheme="minorEastAsia"/>
              </w:rPr>
              <w:t>LMF</w:t>
            </w:r>
            <w:proofErr w:type="spellEnd"/>
            <w:r w:rsidRPr="002A011B">
              <w:rPr>
                <w:rFonts w:eastAsiaTheme="minorEastAsia"/>
              </w:rPr>
              <w:t xml:space="preserve"> for hybrid </w:t>
            </w:r>
            <w:proofErr w:type="spellStart"/>
            <w:r w:rsidRPr="002A011B">
              <w:rPr>
                <w:rFonts w:eastAsiaTheme="minorEastAsia"/>
              </w:rPr>
              <w:t>PC5+Uu</w:t>
            </w:r>
            <w:proofErr w:type="spellEnd"/>
            <w:r w:rsidRPr="002A011B">
              <w:rPr>
                <w:rFonts w:eastAsiaTheme="minorEastAsia"/>
              </w:rPr>
              <w:t xml:space="preserve"> positioning and </w:t>
            </w:r>
            <w:proofErr w:type="spellStart"/>
            <w:r w:rsidRPr="002A011B">
              <w:rPr>
                <w:rFonts w:eastAsiaTheme="minorEastAsia"/>
              </w:rPr>
              <w:t>PC5</w:t>
            </w:r>
            <w:proofErr w:type="spellEnd"/>
            <w:r w:rsidRPr="002A011B">
              <w:rPr>
                <w:rFonts w:eastAsiaTheme="minorEastAsia"/>
              </w:rPr>
              <w:t>-only positioning in-coverage are studied and RAN2 will down-select during normative work.</w:t>
            </w:r>
          </w:p>
          <w:p w14:paraId="6B5347EC" w14:textId="77777777" w:rsidR="002A011B" w:rsidRPr="002A011B" w:rsidRDefault="002A011B" w:rsidP="002A4DB6">
            <w:pPr>
              <w:spacing w:after="0"/>
              <w:rPr>
                <w:rFonts w:eastAsiaTheme="minorEastAsia"/>
              </w:rPr>
            </w:pPr>
            <w:r>
              <w:rPr>
                <w:rFonts w:eastAsiaTheme="minorEastAsia"/>
              </w:rPr>
              <w:t xml:space="preserve">1. </w:t>
            </w:r>
            <w:r w:rsidRPr="002A011B">
              <w:rPr>
                <w:rFonts w:eastAsiaTheme="minorEastAsia"/>
              </w:rPr>
              <w:t xml:space="preserve">Extension of </w:t>
            </w:r>
            <w:proofErr w:type="spellStart"/>
            <w:r w:rsidRPr="002A011B">
              <w:rPr>
                <w:rFonts w:eastAsiaTheme="minorEastAsia"/>
              </w:rPr>
              <w:t>LPP</w:t>
            </w:r>
            <w:proofErr w:type="spellEnd"/>
            <w:r w:rsidRPr="002A011B">
              <w:rPr>
                <w:rFonts w:eastAsiaTheme="minorEastAsia"/>
              </w:rPr>
              <w:t xml:space="preserve">, whereby new signaling shall be defined to support hybrid </w:t>
            </w:r>
            <w:proofErr w:type="spellStart"/>
            <w:r w:rsidRPr="002A011B">
              <w:rPr>
                <w:rFonts w:eastAsiaTheme="minorEastAsia"/>
              </w:rPr>
              <w:t>Uu</w:t>
            </w:r>
            <w:proofErr w:type="spellEnd"/>
            <w:r w:rsidRPr="002A011B">
              <w:rPr>
                <w:rFonts w:eastAsiaTheme="minorEastAsia"/>
              </w:rPr>
              <w:t xml:space="preserve"> and </w:t>
            </w:r>
            <w:proofErr w:type="spellStart"/>
            <w:r w:rsidRPr="002A011B">
              <w:rPr>
                <w:rFonts w:eastAsiaTheme="minorEastAsia"/>
              </w:rPr>
              <w:t>PC5</w:t>
            </w:r>
            <w:proofErr w:type="spellEnd"/>
            <w:r w:rsidRPr="002A011B">
              <w:rPr>
                <w:rFonts w:eastAsiaTheme="minorEastAsia"/>
              </w:rPr>
              <w:t xml:space="preserve"> based positioning, i.e. extend the existing </w:t>
            </w:r>
            <w:proofErr w:type="spellStart"/>
            <w:r w:rsidRPr="002A011B">
              <w:rPr>
                <w:rFonts w:eastAsiaTheme="minorEastAsia"/>
              </w:rPr>
              <w:t>LPP</w:t>
            </w:r>
            <w:proofErr w:type="spellEnd"/>
            <w:r w:rsidRPr="002A011B">
              <w:rPr>
                <w:rFonts w:eastAsiaTheme="minorEastAsia"/>
              </w:rPr>
              <w:t xml:space="preserve"> to support </w:t>
            </w:r>
            <w:proofErr w:type="spellStart"/>
            <w:r w:rsidRPr="002A011B">
              <w:rPr>
                <w:rFonts w:eastAsiaTheme="minorEastAsia"/>
              </w:rPr>
              <w:t>sidelink</w:t>
            </w:r>
            <w:proofErr w:type="spellEnd"/>
            <w:r w:rsidRPr="002A011B">
              <w:rPr>
                <w:rFonts w:eastAsiaTheme="minorEastAsia"/>
              </w:rPr>
              <w:t xml:space="preserve"> based positioning between UE and </w:t>
            </w:r>
            <w:proofErr w:type="spellStart"/>
            <w:r w:rsidRPr="002A011B">
              <w:rPr>
                <w:rFonts w:eastAsiaTheme="minorEastAsia"/>
              </w:rPr>
              <w:t>LMF</w:t>
            </w:r>
            <w:proofErr w:type="spellEnd"/>
          </w:p>
          <w:p w14:paraId="74FB1467" w14:textId="77777777" w:rsidR="002A011B" w:rsidRPr="002A011B" w:rsidRDefault="002A011B" w:rsidP="002A4DB6">
            <w:pPr>
              <w:spacing w:after="0"/>
              <w:rPr>
                <w:rFonts w:eastAsiaTheme="minorEastAsia"/>
              </w:rPr>
            </w:pPr>
            <w:r>
              <w:rPr>
                <w:rFonts w:eastAsiaTheme="minorEastAsia"/>
              </w:rPr>
              <w:t xml:space="preserve">2. </w:t>
            </w:r>
            <w:r w:rsidRPr="002A011B">
              <w:rPr>
                <w:rFonts w:eastAsiaTheme="minorEastAsia"/>
              </w:rPr>
              <w:t xml:space="preserve">Enhancement of </w:t>
            </w:r>
            <w:proofErr w:type="spellStart"/>
            <w:r w:rsidRPr="002A011B">
              <w:rPr>
                <w:rFonts w:eastAsiaTheme="minorEastAsia"/>
              </w:rPr>
              <w:t>LPP</w:t>
            </w:r>
            <w:proofErr w:type="spellEnd"/>
            <w:r w:rsidRPr="002A011B">
              <w:rPr>
                <w:rFonts w:eastAsiaTheme="minorEastAsia"/>
              </w:rPr>
              <w:t xml:space="preserve"> whereby </w:t>
            </w:r>
            <w:proofErr w:type="spellStart"/>
            <w:r w:rsidRPr="002A011B">
              <w:rPr>
                <w:rFonts w:eastAsiaTheme="minorEastAsia"/>
              </w:rPr>
              <w:t>SLPP</w:t>
            </w:r>
            <w:proofErr w:type="spellEnd"/>
            <w:r w:rsidRPr="002A011B">
              <w:rPr>
                <w:rFonts w:eastAsiaTheme="minorEastAsia"/>
              </w:rPr>
              <w:t>/</w:t>
            </w:r>
            <w:proofErr w:type="spellStart"/>
            <w:r w:rsidRPr="002A011B">
              <w:rPr>
                <w:rFonts w:eastAsiaTheme="minorEastAsia"/>
              </w:rPr>
              <w:t>RSPP</w:t>
            </w:r>
            <w:proofErr w:type="spellEnd"/>
            <w:r w:rsidRPr="002A011B">
              <w:rPr>
                <w:rFonts w:eastAsiaTheme="minorEastAsia"/>
              </w:rPr>
              <w:t xml:space="preserve"> signaling can be transported within </w:t>
            </w:r>
            <w:proofErr w:type="spellStart"/>
            <w:r w:rsidRPr="002A011B">
              <w:rPr>
                <w:rFonts w:eastAsiaTheme="minorEastAsia"/>
              </w:rPr>
              <w:t>LPP</w:t>
            </w:r>
            <w:proofErr w:type="spellEnd"/>
            <w:r w:rsidRPr="002A011B">
              <w:rPr>
                <w:rFonts w:eastAsiaTheme="minorEastAsia"/>
              </w:rPr>
              <w:t xml:space="preserve"> transparently, i.e. use the newly defined </w:t>
            </w:r>
            <w:proofErr w:type="spellStart"/>
            <w:r w:rsidRPr="002A011B">
              <w:rPr>
                <w:rFonts w:eastAsiaTheme="minorEastAsia"/>
              </w:rPr>
              <w:t>SLPP</w:t>
            </w:r>
            <w:proofErr w:type="spellEnd"/>
            <w:r w:rsidRPr="002A011B">
              <w:rPr>
                <w:rFonts w:eastAsiaTheme="minorEastAsia"/>
              </w:rPr>
              <w:t>/</w:t>
            </w:r>
            <w:proofErr w:type="spellStart"/>
            <w:r w:rsidRPr="002A011B">
              <w:rPr>
                <w:rFonts w:eastAsiaTheme="minorEastAsia"/>
              </w:rPr>
              <w:t>RSPP</w:t>
            </w:r>
            <w:proofErr w:type="spellEnd"/>
            <w:r w:rsidRPr="002A011B">
              <w:rPr>
                <w:rFonts w:eastAsiaTheme="minorEastAsia"/>
              </w:rPr>
              <w:t xml:space="preserve"> to support </w:t>
            </w:r>
            <w:proofErr w:type="spellStart"/>
            <w:r w:rsidRPr="002A011B">
              <w:rPr>
                <w:rFonts w:eastAsiaTheme="minorEastAsia"/>
              </w:rPr>
              <w:t>sidelink</w:t>
            </w:r>
            <w:proofErr w:type="spellEnd"/>
            <w:r w:rsidRPr="002A011B">
              <w:rPr>
                <w:rFonts w:eastAsiaTheme="minorEastAsia"/>
              </w:rPr>
              <w:t xml:space="preserve"> based positioning and use the existing </w:t>
            </w:r>
            <w:proofErr w:type="spellStart"/>
            <w:r w:rsidRPr="002A011B">
              <w:rPr>
                <w:rFonts w:eastAsiaTheme="minorEastAsia"/>
              </w:rPr>
              <w:t>LPP</w:t>
            </w:r>
            <w:proofErr w:type="spellEnd"/>
            <w:r w:rsidRPr="002A011B">
              <w:rPr>
                <w:rFonts w:eastAsiaTheme="minorEastAsia"/>
              </w:rPr>
              <w:t xml:space="preserve"> to support </w:t>
            </w:r>
            <w:proofErr w:type="spellStart"/>
            <w:r w:rsidRPr="002A011B">
              <w:rPr>
                <w:rFonts w:eastAsiaTheme="minorEastAsia"/>
              </w:rPr>
              <w:t>Uu</w:t>
            </w:r>
            <w:proofErr w:type="spellEnd"/>
            <w:r w:rsidRPr="002A011B">
              <w:rPr>
                <w:rFonts w:eastAsiaTheme="minorEastAsia"/>
              </w:rPr>
              <w:t xml:space="preserve"> based positioning; and the </w:t>
            </w:r>
            <w:proofErr w:type="spellStart"/>
            <w:r w:rsidRPr="002A011B">
              <w:rPr>
                <w:rFonts w:eastAsiaTheme="minorEastAsia"/>
              </w:rPr>
              <w:t>SLPP</w:t>
            </w:r>
            <w:proofErr w:type="spellEnd"/>
            <w:r w:rsidRPr="002A011B">
              <w:rPr>
                <w:rFonts w:eastAsiaTheme="minorEastAsia"/>
              </w:rPr>
              <w:t>/</w:t>
            </w:r>
            <w:proofErr w:type="spellStart"/>
            <w:r w:rsidRPr="002A011B">
              <w:rPr>
                <w:rFonts w:eastAsiaTheme="minorEastAsia"/>
              </w:rPr>
              <w:t>RSPP</w:t>
            </w:r>
            <w:proofErr w:type="spellEnd"/>
            <w:r w:rsidRPr="002A011B">
              <w:rPr>
                <w:rFonts w:eastAsiaTheme="minorEastAsia"/>
              </w:rPr>
              <w:t xml:space="preserve"> is carried as a container in </w:t>
            </w:r>
            <w:proofErr w:type="spellStart"/>
            <w:r w:rsidRPr="002A011B">
              <w:rPr>
                <w:rFonts w:eastAsiaTheme="minorEastAsia"/>
              </w:rPr>
              <w:t>LPP</w:t>
            </w:r>
            <w:proofErr w:type="spellEnd"/>
          </w:p>
          <w:p w14:paraId="5F4AB45E" w14:textId="77777777" w:rsidR="002A011B" w:rsidRDefault="002A011B" w:rsidP="002A4DB6">
            <w:pPr>
              <w:spacing w:after="0"/>
              <w:rPr>
                <w:rFonts w:eastAsiaTheme="minorEastAsia"/>
              </w:rPr>
            </w:pPr>
            <w:r>
              <w:rPr>
                <w:rFonts w:eastAsiaTheme="minorEastAsia"/>
              </w:rPr>
              <w:t xml:space="preserve">3. </w:t>
            </w:r>
            <w:r w:rsidRPr="002A011B">
              <w:rPr>
                <w:rFonts w:eastAsiaTheme="minorEastAsia"/>
              </w:rPr>
              <w:t xml:space="preserve">Use of </w:t>
            </w:r>
            <w:proofErr w:type="spellStart"/>
            <w:r w:rsidRPr="002A011B">
              <w:rPr>
                <w:rFonts w:eastAsiaTheme="minorEastAsia"/>
              </w:rPr>
              <w:t>SLPP</w:t>
            </w:r>
            <w:proofErr w:type="spellEnd"/>
            <w:r w:rsidRPr="002A011B">
              <w:rPr>
                <w:rFonts w:eastAsiaTheme="minorEastAsia"/>
              </w:rPr>
              <w:t>/</w:t>
            </w:r>
            <w:proofErr w:type="spellStart"/>
            <w:r w:rsidRPr="002A011B">
              <w:rPr>
                <w:rFonts w:eastAsiaTheme="minorEastAsia"/>
              </w:rPr>
              <w:t>RSPP</w:t>
            </w:r>
            <w:proofErr w:type="spellEnd"/>
            <w:r w:rsidRPr="002A011B">
              <w:rPr>
                <w:rFonts w:eastAsiaTheme="minorEastAsia"/>
              </w:rPr>
              <w:t xml:space="preserve"> between the UE and the </w:t>
            </w:r>
            <w:proofErr w:type="spellStart"/>
            <w:r w:rsidRPr="002A011B">
              <w:rPr>
                <w:rFonts w:eastAsiaTheme="minorEastAsia"/>
              </w:rPr>
              <w:t>LMF</w:t>
            </w:r>
            <w:proofErr w:type="spellEnd"/>
          </w:p>
        </w:tc>
      </w:tr>
    </w:tbl>
    <w:bookmarkEnd w:id="4"/>
    <w:p w14:paraId="4128B8AD" w14:textId="4C49B99C" w:rsidR="00192F25" w:rsidRDefault="00192F25" w:rsidP="00192F25">
      <w:pPr>
        <w:pStyle w:val="3"/>
        <w:rPr>
          <w:lang w:eastAsia="zh-CN"/>
        </w:rPr>
      </w:pPr>
      <w:r>
        <w:rPr>
          <w:rFonts w:hint="eastAsia"/>
          <w:lang w:eastAsia="zh-CN"/>
        </w:rPr>
        <w:t>2</w:t>
      </w:r>
      <w:r>
        <w:rPr>
          <w:lang w:eastAsia="zh-CN"/>
        </w:rPr>
        <w:t>.2.1</w:t>
      </w:r>
      <w:r>
        <w:rPr>
          <w:lang w:eastAsia="zh-CN"/>
        </w:rPr>
        <w:tab/>
        <w:t>Signalling transport</w:t>
      </w:r>
    </w:p>
    <w:p w14:paraId="43A03545" w14:textId="1B73B663" w:rsidR="002A011B" w:rsidRDefault="008524F4" w:rsidP="00646CF8">
      <w:pPr>
        <w:spacing w:beforeLines="50" w:before="120"/>
        <w:rPr>
          <w:rFonts w:eastAsiaTheme="minorEastAsia"/>
        </w:rPr>
      </w:pPr>
      <w:r>
        <w:rPr>
          <w:rFonts w:eastAsiaTheme="minorEastAsia"/>
        </w:rPr>
        <w:t>First</w:t>
      </w:r>
      <w:r w:rsidR="00311EEF">
        <w:rPr>
          <w:rFonts w:eastAsiaTheme="minorEastAsia"/>
        </w:rPr>
        <w:t>, f</w:t>
      </w:r>
      <w:r w:rsidR="002A011B">
        <w:rPr>
          <w:rFonts w:eastAsiaTheme="minorEastAsia"/>
        </w:rPr>
        <w:t xml:space="preserve">or </w:t>
      </w:r>
      <w:proofErr w:type="spellStart"/>
      <w:r w:rsidR="002A011B">
        <w:rPr>
          <w:rFonts w:eastAsiaTheme="minorEastAsia"/>
        </w:rPr>
        <w:t>PC5+Uu</w:t>
      </w:r>
      <w:proofErr w:type="spellEnd"/>
      <w:r w:rsidR="002A011B">
        <w:rPr>
          <w:rFonts w:eastAsiaTheme="minorEastAsia"/>
        </w:rPr>
        <w:t xml:space="preserve"> hybrid positioning, we think the above option 2 should be used. </w:t>
      </w:r>
      <w:r w:rsidR="002A011B">
        <w:t xml:space="preserve">In this way, we can avoid duplicated specification. For example, the new </w:t>
      </w:r>
      <w:proofErr w:type="spellStart"/>
      <w:r w:rsidR="002A011B">
        <w:t>SLPP</w:t>
      </w:r>
      <w:proofErr w:type="spellEnd"/>
      <w:r w:rsidR="002A011B">
        <w:t xml:space="preserve"> protocol terminating between two </w:t>
      </w:r>
      <w:proofErr w:type="spellStart"/>
      <w:r w:rsidR="002A011B">
        <w:t>UEs</w:t>
      </w:r>
      <w:proofErr w:type="spellEnd"/>
      <w:r w:rsidR="002A011B">
        <w:t xml:space="preserve"> is a separated protocol, </w:t>
      </w:r>
      <w:r w:rsidR="00E51BEF">
        <w:t xml:space="preserve">and </w:t>
      </w:r>
      <w:r w:rsidR="002A011B">
        <w:t xml:space="preserve">if the </w:t>
      </w:r>
      <w:proofErr w:type="spellStart"/>
      <w:r w:rsidR="002A011B">
        <w:t>LPP</w:t>
      </w:r>
      <w:proofErr w:type="spellEnd"/>
      <w:r w:rsidR="002A011B">
        <w:t xml:space="preserve"> protocol is extended to include the </w:t>
      </w:r>
      <w:proofErr w:type="spellStart"/>
      <w:r w:rsidR="002A011B">
        <w:t>SLPP</w:t>
      </w:r>
      <w:proofErr w:type="spellEnd"/>
      <w:r w:rsidR="002A011B">
        <w:t xml:space="preserve"> message, then both of the </w:t>
      </w:r>
      <w:proofErr w:type="spellStart"/>
      <w:r w:rsidR="002A011B">
        <w:t>SLPP</w:t>
      </w:r>
      <w:proofErr w:type="spellEnd"/>
      <w:r w:rsidR="002A011B">
        <w:t xml:space="preserve"> protocol and the </w:t>
      </w:r>
      <w:proofErr w:type="spellStart"/>
      <w:r w:rsidR="002A011B">
        <w:t>LPP</w:t>
      </w:r>
      <w:proofErr w:type="spellEnd"/>
      <w:r w:rsidR="002A011B">
        <w:t xml:space="preserve"> protocol needs the description for SL positioning, which leads to redundancy from the protocol perspective. However, if a container is used to carry the </w:t>
      </w:r>
      <w:proofErr w:type="spellStart"/>
      <w:r w:rsidR="002A011B">
        <w:t>SLPP</w:t>
      </w:r>
      <w:proofErr w:type="spellEnd"/>
      <w:r w:rsidR="002A011B">
        <w:t xml:space="preserve"> message, then only </w:t>
      </w:r>
      <w:proofErr w:type="spellStart"/>
      <w:r w:rsidR="002A011B">
        <w:t>SLPP</w:t>
      </w:r>
      <w:proofErr w:type="spellEnd"/>
      <w:r w:rsidR="002A011B">
        <w:t xml:space="preserve"> protocol needs to specify the SL positioning related information.</w:t>
      </w:r>
      <w:r w:rsidR="00E51BEF">
        <w:t xml:space="preserve"> </w:t>
      </w:r>
      <w:r w:rsidR="00E51BEF">
        <w:rPr>
          <w:rFonts w:eastAsiaTheme="minorEastAsia" w:hint="eastAsia"/>
        </w:rPr>
        <w:t>B</w:t>
      </w:r>
      <w:r w:rsidR="00E51BEF">
        <w:rPr>
          <w:rFonts w:eastAsiaTheme="minorEastAsia"/>
        </w:rPr>
        <w:t xml:space="preserve">ased on the discussion above, we give the following protocol in Figure </w:t>
      </w:r>
      <w:r w:rsidR="00BD65C4">
        <w:rPr>
          <w:rFonts w:eastAsiaTheme="minorEastAsia"/>
        </w:rPr>
        <w:t>1</w:t>
      </w:r>
      <w:r w:rsidR="00E51BEF">
        <w:rPr>
          <w:rFonts w:eastAsiaTheme="minorEastAsia"/>
        </w:rPr>
        <w:t xml:space="preserve"> as an example and propose the following for </w:t>
      </w:r>
      <w:proofErr w:type="spellStart"/>
      <w:r w:rsidR="00E51BEF">
        <w:rPr>
          <w:rFonts w:eastAsiaTheme="minorEastAsia"/>
        </w:rPr>
        <w:t>PC5+Uu</w:t>
      </w:r>
      <w:proofErr w:type="spellEnd"/>
      <w:r w:rsidR="00E51BEF">
        <w:rPr>
          <w:rFonts w:eastAsiaTheme="minorEastAsia"/>
        </w:rPr>
        <w:t xml:space="preserve"> hybrid positioning</w:t>
      </w:r>
      <w:r w:rsidR="00F728A6">
        <w:rPr>
          <w:rFonts w:eastAsiaTheme="minorEastAsia"/>
        </w:rPr>
        <w:t>.</w:t>
      </w:r>
    </w:p>
    <w:p w14:paraId="52E1D921" w14:textId="748B01AA" w:rsidR="000939BF" w:rsidRDefault="000939BF" w:rsidP="000939BF">
      <w:pPr>
        <w:rPr>
          <w:rFonts w:eastAsiaTheme="minorEastAsia"/>
        </w:rPr>
      </w:pPr>
      <w:r>
        <w:rPr>
          <w:rFonts w:eastAsiaTheme="minorEastAsia"/>
        </w:rPr>
        <w:t xml:space="preserve">For </w:t>
      </w:r>
      <w:proofErr w:type="spellStart"/>
      <w:r>
        <w:rPr>
          <w:rFonts w:eastAsiaTheme="minorEastAsia"/>
        </w:rPr>
        <w:t>PC5</w:t>
      </w:r>
      <w:proofErr w:type="spellEnd"/>
      <w:r>
        <w:rPr>
          <w:rFonts w:eastAsiaTheme="minorEastAsia"/>
        </w:rPr>
        <w:t>-only positioning</w:t>
      </w:r>
      <w:r w:rsidRPr="00B338C8">
        <w:t xml:space="preserve"> </w:t>
      </w:r>
      <w:r w:rsidRPr="00B338C8">
        <w:rPr>
          <w:rFonts w:eastAsiaTheme="minorEastAsia"/>
        </w:rPr>
        <w:t xml:space="preserve">involving </w:t>
      </w:r>
      <w:proofErr w:type="spellStart"/>
      <w:r w:rsidRPr="00B338C8">
        <w:rPr>
          <w:rFonts w:eastAsiaTheme="minorEastAsia"/>
        </w:rPr>
        <w:t>LMF</w:t>
      </w:r>
      <w:proofErr w:type="spellEnd"/>
      <w:r>
        <w:rPr>
          <w:rFonts w:eastAsiaTheme="minorEastAsia"/>
        </w:rPr>
        <w:t xml:space="preserve">, it is also possible that the UE sends the measurement report for the measurements on the reference signals on </w:t>
      </w:r>
      <w:proofErr w:type="spellStart"/>
      <w:r>
        <w:rPr>
          <w:rFonts w:eastAsiaTheme="minorEastAsia"/>
        </w:rPr>
        <w:t>sidelink</w:t>
      </w:r>
      <w:proofErr w:type="spellEnd"/>
      <w:r>
        <w:rPr>
          <w:rFonts w:eastAsiaTheme="minorEastAsia"/>
        </w:rPr>
        <w:t xml:space="preserve"> for position estimation. In this case, the </w:t>
      </w:r>
      <w:proofErr w:type="spellStart"/>
      <w:r>
        <w:rPr>
          <w:rFonts w:eastAsiaTheme="minorEastAsia"/>
        </w:rPr>
        <w:t>SLPP</w:t>
      </w:r>
      <w:proofErr w:type="spellEnd"/>
      <w:r>
        <w:rPr>
          <w:rFonts w:eastAsiaTheme="minorEastAsia"/>
        </w:rPr>
        <w:t xml:space="preserve"> protocol, defined to support measurement report, should be sent from the UE to the </w:t>
      </w:r>
      <w:proofErr w:type="spellStart"/>
      <w:r>
        <w:rPr>
          <w:rFonts w:eastAsiaTheme="minorEastAsia"/>
        </w:rPr>
        <w:t>LMF</w:t>
      </w:r>
      <w:proofErr w:type="spellEnd"/>
      <w:r>
        <w:rPr>
          <w:rFonts w:eastAsiaTheme="minorEastAsia"/>
        </w:rPr>
        <w:t>.</w:t>
      </w:r>
    </w:p>
    <w:p w14:paraId="63EAB885" w14:textId="45F4A8F9" w:rsidR="002A011B" w:rsidRDefault="00325491" w:rsidP="002A011B">
      <w:pPr>
        <w:rPr>
          <w:rFonts w:eastAsiaTheme="minorEastAsia"/>
        </w:rPr>
      </w:pPr>
      <w:r>
        <w:rPr>
          <w:rFonts w:eastAsiaTheme="minorEastAsia" w:hint="eastAsia"/>
        </w:rPr>
        <w:t>F</w:t>
      </w:r>
      <w:r>
        <w:rPr>
          <w:rFonts w:eastAsiaTheme="minorEastAsia"/>
        </w:rPr>
        <w:t xml:space="preserve">or the transport of </w:t>
      </w:r>
      <w:proofErr w:type="spellStart"/>
      <w:r>
        <w:rPr>
          <w:rFonts w:eastAsiaTheme="minorEastAsia"/>
        </w:rPr>
        <w:t>SLPP</w:t>
      </w:r>
      <w:proofErr w:type="spellEnd"/>
      <w:r>
        <w:rPr>
          <w:rFonts w:eastAsiaTheme="minorEastAsia"/>
        </w:rPr>
        <w:t xml:space="preserve"> between UE and </w:t>
      </w:r>
      <w:proofErr w:type="spellStart"/>
      <w:r>
        <w:rPr>
          <w:rFonts w:eastAsiaTheme="minorEastAsia"/>
        </w:rPr>
        <w:t>LMF</w:t>
      </w:r>
      <w:proofErr w:type="spellEnd"/>
      <w:r>
        <w:rPr>
          <w:rFonts w:eastAsiaTheme="minorEastAsia"/>
        </w:rPr>
        <w:t xml:space="preserve"> for </w:t>
      </w:r>
      <w:proofErr w:type="spellStart"/>
      <w:r>
        <w:rPr>
          <w:rFonts w:eastAsiaTheme="minorEastAsia"/>
        </w:rPr>
        <w:t>PC5</w:t>
      </w:r>
      <w:proofErr w:type="spellEnd"/>
      <w:r>
        <w:rPr>
          <w:rFonts w:eastAsiaTheme="minorEastAsia"/>
        </w:rPr>
        <w:t xml:space="preserve">-only positioning, the above 3 options also apply. Among the 3 options, we think </w:t>
      </w:r>
      <w:proofErr w:type="spellStart"/>
      <w:r>
        <w:rPr>
          <w:rFonts w:eastAsiaTheme="minorEastAsia"/>
        </w:rPr>
        <w:t>SLPP</w:t>
      </w:r>
      <w:proofErr w:type="spellEnd"/>
      <w:r>
        <w:rPr>
          <w:rFonts w:eastAsiaTheme="minorEastAsia"/>
        </w:rPr>
        <w:t xml:space="preserve"> should also be transported as a container in the </w:t>
      </w:r>
      <w:proofErr w:type="spellStart"/>
      <w:r>
        <w:rPr>
          <w:rFonts w:eastAsiaTheme="minorEastAsia"/>
        </w:rPr>
        <w:t>LPP</w:t>
      </w:r>
      <w:proofErr w:type="spellEnd"/>
      <w:r>
        <w:rPr>
          <w:rFonts w:eastAsiaTheme="minorEastAsia"/>
        </w:rPr>
        <w:t xml:space="preserve"> message. Within the </w:t>
      </w:r>
      <w:proofErr w:type="spellStart"/>
      <w:r>
        <w:rPr>
          <w:rFonts w:eastAsiaTheme="minorEastAsia"/>
        </w:rPr>
        <w:t>LPP</w:t>
      </w:r>
      <w:proofErr w:type="spellEnd"/>
      <w:r>
        <w:rPr>
          <w:rFonts w:eastAsiaTheme="minorEastAsia"/>
        </w:rPr>
        <w:t xml:space="preserve"> message, transport mechanism has been defined for reliable transport,</w:t>
      </w:r>
      <w:r w:rsidR="00C46144">
        <w:rPr>
          <w:rFonts w:eastAsiaTheme="minorEastAsia"/>
        </w:rPr>
        <w:t xml:space="preserve"> e.g., </w:t>
      </w:r>
      <w:proofErr w:type="spellStart"/>
      <w:r w:rsidR="00C46144">
        <w:rPr>
          <w:rFonts w:eastAsiaTheme="minorEastAsia"/>
        </w:rPr>
        <w:t>LPP</w:t>
      </w:r>
      <w:proofErr w:type="spellEnd"/>
      <w:r w:rsidR="00C46144">
        <w:rPr>
          <w:rFonts w:eastAsiaTheme="minorEastAsia"/>
        </w:rPr>
        <w:t xml:space="preserve"> retransmission, duplicate detection, etc. Since the transaction between UE and </w:t>
      </w:r>
      <w:proofErr w:type="spellStart"/>
      <w:r w:rsidR="00C46144">
        <w:rPr>
          <w:rFonts w:eastAsiaTheme="minorEastAsia"/>
        </w:rPr>
        <w:t>LMF</w:t>
      </w:r>
      <w:proofErr w:type="spellEnd"/>
      <w:r w:rsidR="00C46144">
        <w:rPr>
          <w:rFonts w:eastAsiaTheme="minorEastAsia"/>
        </w:rPr>
        <w:t xml:space="preserve"> for </w:t>
      </w:r>
      <w:proofErr w:type="spellStart"/>
      <w:r w:rsidR="00C46144">
        <w:rPr>
          <w:rFonts w:eastAsiaTheme="minorEastAsia"/>
        </w:rPr>
        <w:t>SLPP</w:t>
      </w:r>
      <w:proofErr w:type="spellEnd"/>
      <w:r w:rsidR="00C46144">
        <w:rPr>
          <w:rFonts w:eastAsiaTheme="minorEastAsia"/>
        </w:rPr>
        <w:t xml:space="preserve"> signaling will also need reliable transport, </w:t>
      </w:r>
      <w:r w:rsidR="00C46144">
        <w:rPr>
          <w:rFonts w:eastAsiaTheme="minorEastAsia"/>
        </w:rPr>
        <w:lastRenderedPageBreak/>
        <w:t xml:space="preserve">similar to </w:t>
      </w:r>
      <w:proofErr w:type="spellStart"/>
      <w:r w:rsidR="00C46144">
        <w:rPr>
          <w:rFonts w:eastAsiaTheme="minorEastAsia"/>
        </w:rPr>
        <w:t>LPP</w:t>
      </w:r>
      <w:proofErr w:type="spellEnd"/>
      <w:r w:rsidR="00C46144">
        <w:rPr>
          <w:rFonts w:eastAsiaTheme="minorEastAsia"/>
        </w:rPr>
        <w:t xml:space="preserve">, it is better to contain </w:t>
      </w:r>
      <w:proofErr w:type="spellStart"/>
      <w:r w:rsidR="00C46144">
        <w:rPr>
          <w:rFonts w:eastAsiaTheme="minorEastAsia"/>
        </w:rPr>
        <w:t>SLPP</w:t>
      </w:r>
      <w:proofErr w:type="spellEnd"/>
      <w:r w:rsidR="00C46144">
        <w:rPr>
          <w:rFonts w:eastAsiaTheme="minorEastAsia"/>
        </w:rPr>
        <w:t xml:space="preserve"> within the </w:t>
      </w:r>
      <w:proofErr w:type="spellStart"/>
      <w:r w:rsidR="00C46144">
        <w:rPr>
          <w:rFonts w:eastAsiaTheme="minorEastAsia"/>
        </w:rPr>
        <w:t>LPP</w:t>
      </w:r>
      <w:proofErr w:type="spellEnd"/>
      <w:r w:rsidR="00C46144">
        <w:rPr>
          <w:rFonts w:eastAsiaTheme="minorEastAsia"/>
        </w:rPr>
        <w:t xml:space="preserve"> signaling such that we don’t duplicate the functionalities of reliable transport between </w:t>
      </w:r>
      <w:proofErr w:type="spellStart"/>
      <w:r w:rsidR="00C46144">
        <w:rPr>
          <w:rFonts w:eastAsiaTheme="minorEastAsia"/>
        </w:rPr>
        <w:t>LMF</w:t>
      </w:r>
      <w:proofErr w:type="spellEnd"/>
      <w:r w:rsidR="00C46144">
        <w:rPr>
          <w:rFonts w:eastAsiaTheme="minorEastAsia"/>
        </w:rPr>
        <w:t xml:space="preserve"> and UE in two specs.</w:t>
      </w:r>
      <w:r w:rsidR="00305847">
        <w:rPr>
          <w:rFonts w:eastAsiaTheme="minorEastAsia"/>
        </w:rPr>
        <w:t xml:space="preserve"> The protocol stack in Figure 1 can also be used for </w:t>
      </w:r>
      <w:proofErr w:type="spellStart"/>
      <w:r w:rsidR="00305847">
        <w:rPr>
          <w:rFonts w:eastAsiaTheme="minorEastAsia"/>
        </w:rPr>
        <w:t>PC5</w:t>
      </w:r>
      <w:proofErr w:type="spellEnd"/>
      <w:r w:rsidR="00305847">
        <w:rPr>
          <w:rFonts w:eastAsiaTheme="minorEastAsia"/>
        </w:rPr>
        <w:t xml:space="preserve"> only positioning involving </w:t>
      </w:r>
      <w:proofErr w:type="spellStart"/>
      <w:r w:rsidR="00305847">
        <w:rPr>
          <w:rFonts w:eastAsiaTheme="minorEastAsia"/>
        </w:rPr>
        <w:t>LMF</w:t>
      </w:r>
      <w:proofErr w:type="spellEnd"/>
      <w:r w:rsidR="00305847">
        <w:rPr>
          <w:rFonts w:eastAsiaTheme="minorEastAsia"/>
        </w:rPr>
        <w:t>.</w:t>
      </w:r>
    </w:p>
    <w:p w14:paraId="5598E92A" w14:textId="77777777" w:rsidR="004E4521" w:rsidRDefault="004E4521" w:rsidP="004E4521">
      <w:pPr>
        <w:jc w:val="center"/>
      </w:pPr>
      <w:r>
        <w:rPr>
          <w:noProof/>
        </w:rPr>
        <w:drawing>
          <wp:inline distT="0" distB="0" distL="0" distR="0" wp14:anchorId="3C2629C2" wp14:editId="1F1CCED8">
            <wp:extent cx="4127500" cy="2134768"/>
            <wp:effectExtent l="0" t="0" r="635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74416" cy="2159033"/>
                    </a:xfrm>
                    <a:prstGeom prst="rect">
                      <a:avLst/>
                    </a:prstGeom>
                    <a:noFill/>
                  </pic:spPr>
                </pic:pic>
              </a:graphicData>
            </a:graphic>
          </wp:inline>
        </w:drawing>
      </w:r>
    </w:p>
    <w:p w14:paraId="56033F1C" w14:textId="71A03230" w:rsidR="004E4521" w:rsidRPr="006F6D25" w:rsidRDefault="004E4521" w:rsidP="006F6D25">
      <w:pPr>
        <w:jc w:val="center"/>
        <w:rPr>
          <w:i/>
        </w:rPr>
      </w:pPr>
      <w:r w:rsidRPr="00F831E3">
        <w:rPr>
          <w:i/>
        </w:rPr>
        <w:t xml:space="preserve">Figure </w:t>
      </w:r>
      <w:r>
        <w:rPr>
          <w:i/>
        </w:rPr>
        <w:t>1</w:t>
      </w:r>
      <w:r w:rsidRPr="00F831E3">
        <w:rPr>
          <w:i/>
        </w:rPr>
        <w:t xml:space="preserve"> </w:t>
      </w:r>
      <w:r>
        <w:rPr>
          <w:i/>
        </w:rPr>
        <w:t>Protocol stack f</w:t>
      </w:r>
      <w:r w:rsidR="00803433">
        <w:rPr>
          <w:i/>
        </w:rPr>
        <w:t xml:space="preserve">or signaling between UE and </w:t>
      </w:r>
      <w:proofErr w:type="spellStart"/>
      <w:r w:rsidR="00803433">
        <w:rPr>
          <w:i/>
        </w:rPr>
        <w:t>LMF</w:t>
      </w:r>
      <w:proofErr w:type="spellEnd"/>
      <w:r w:rsidR="00803433">
        <w:rPr>
          <w:i/>
        </w:rPr>
        <w:t xml:space="preserve"> for </w:t>
      </w:r>
      <w:proofErr w:type="spellStart"/>
      <w:r w:rsidR="00803433">
        <w:rPr>
          <w:i/>
        </w:rPr>
        <w:t>sidelink</w:t>
      </w:r>
      <w:proofErr w:type="spellEnd"/>
      <w:r w:rsidR="00803433">
        <w:rPr>
          <w:i/>
        </w:rPr>
        <w:t xml:space="preserve"> </w:t>
      </w:r>
      <w:proofErr w:type="spellStart"/>
      <w:r w:rsidR="00803433">
        <w:rPr>
          <w:i/>
        </w:rPr>
        <w:t>positoining</w:t>
      </w:r>
      <w:proofErr w:type="spellEnd"/>
    </w:p>
    <w:p w14:paraId="3EB5BD14" w14:textId="0997B825" w:rsidR="002A011B" w:rsidRDefault="002A011B" w:rsidP="002A011B">
      <w:pPr>
        <w:rPr>
          <w:rFonts w:eastAsiaTheme="minorEastAsia"/>
          <w:b/>
        </w:rPr>
      </w:pPr>
      <w:proofErr w:type="spellStart"/>
      <w:r w:rsidRPr="006B5921">
        <w:rPr>
          <w:rFonts w:eastAsiaTheme="minorEastAsia" w:hint="eastAsia"/>
          <w:b/>
          <w:i/>
          <w:u w:val="single"/>
        </w:rPr>
        <w:t>P</w:t>
      </w:r>
      <w:r w:rsidRPr="006B5921">
        <w:rPr>
          <w:rFonts w:eastAsiaTheme="minorEastAsia"/>
          <w:b/>
          <w:i/>
          <w:u w:val="single"/>
        </w:rPr>
        <w:t>roposal</w:t>
      </w:r>
      <w:r w:rsidR="00D83F7B">
        <w:rPr>
          <w:rFonts w:eastAsiaTheme="minorEastAsia"/>
          <w:b/>
          <w:i/>
          <w:u w:val="single"/>
        </w:rPr>
        <w:t>4</w:t>
      </w:r>
      <w:proofErr w:type="spellEnd"/>
      <w:r w:rsidRPr="003E16E1">
        <w:rPr>
          <w:rFonts w:eastAsiaTheme="minorEastAsia"/>
          <w:b/>
        </w:rPr>
        <w:t xml:space="preserve">: </w:t>
      </w:r>
      <w:r w:rsidR="00325491">
        <w:rPr>
          <w:rFonts w:eastAsiaTheme="minorEastAsia"/>
          <w:b/>
        </w:rPr>
        <w:t xml:space="preserve">For </w:t>
      </w:r>
      <w:proofErr w:type="spellStart"/>
      <w:r w:rsidR="004E4521">
        <w:rPr>
          <w:rFonts w:eastAsiaTheme="minorEastAsia" w:hint="eastAsia"/>
          <w:b/>
        </w:rPr>
        <w:t>sidelink</w:t>
      </w:r>
      <w:proofErr w:type="spellEnd"/>
      <w:r w:rsidR="00325491">
        <w:rPr>
          <w:rFonts w:eastAsiaTheme="minorEastAsia"/>
          <w:b/>
        </w:rPr>
        <w:t xml:space="preserve"> positioning</w:t>
      </w:r>
      <w:r w:rsidR="006A7619">
        <w:rPr>
          <w:rFonts w:eastAsiaTheme="minorEastAsia"/>
          <w:b/>
        </w:rPr>
        <w:t>,</w:t>
      </w:r>
      <w:r w:rsidR="00AE2112">
        <w:rPr>
          <w:rFonts w:eastAsiaTheme="minorEastAsia"/>
          <w:b/>
        </w:rPr>
        <w:t xml:space="preserve"> including both </w:t>
      </w:r>
      <w:proofErr w:type="spellStart"/>
      <w:r w:rsidR="00AE2112">
        <w:rPr>
          <w:rFonts w:eastAsiaTheme="minorEastAsia"/>
          <w:b/>
        </w:rPr>
        <w:t>PC5</w:t>
      </w:r>
      <w:proofErr w:type="spellEnd"/>
      <w:r w:rsidR="00AE2112">
        <w:rPr>
          <w:rFonts w:eastAsiaTheme="minorEastAsia"/>
          <w:b/>
        </w:rPr>
        <w:t xml:space="preserve">-only and hybrid </w:t>
      </w:r>
      <w:proofErr w:type="spellStart"/>
      <w:r w:rsidR="00AE2112">
        <w:rPr>
          <w:rFonts w:eastAsiaTheme="minorEastAsia"/>
          <w:b/>
        </w:rPr>
        <w:t>Uu</w:t>
      </w:r>
      <w:proofErr w:type="spellEnd"/>
      <w:r w:rsidR="00054465">
        <w:rPr>
          <w:rFonts w:eastAsiaTheme="minorEastAsia" w:hint="eastAsia"/>
          <w:b/>
        </w:rPr>
        <w:t>/</w:t>
      </w:r>
      <w:proofErr w:type="spellStart"/>
      <w:r w:rsidR="00AE2112">
        <w:rPr>
          <w:rFonts w:eastAsiaTheme="minorEastAsia"/>
          <w:b/>
        </w:rPr>
        <w:t>PC5</w:t>
      </w:r>
      <w:proofErr w:type="spellEnd"/>
      <w:r w:rsidR="00AE2112">
        <w:rPr>
          <w:rFonts w:eastAsiaTheme="minorEastAsia"/>
          <w:b/>
        </w:rPr>
        <w:t xml:space="preserve"> </w:t>
      </w:r>
      <w:r w:rsidR="003D2238">
        <w:rPr>
          <w:rFonts w:eastAsiaTheme="minorEastAsia"/>
          <w:b/>
        </w:rPr>
        <w:t>positioning</w:t>
      </w:r>
      <w:r w:rsidR="00AE2112">
        <w:rPr>
          <w:rFonts w:eastAsiaTheme="minorEastAsia"/>
          <w:b/>
        </w:rPr>
        <w:t>,</w:t>
      </w:r>
      <w:r w:rsidR="006A7619">
        <w:rPr>
          <w:rFonts w:eastAsiaTheme="minorEastAsia"/>
          <w:b/>
        </w:rPr>
        <w:t xml:space="preserve"> </w:t>
      </w:r>
      <w:proofErr w:type="spellStart"/>
      <w:r w:rsidR="00325491">
        <w:rPr>
          <w:rFonts w:eastAsiaTheme="minorEastAsia"/>
          <w:b/>
        </w:rPr>
        <w:t>SLPP</w:t>
      </w:r>
      <w:proofErr w:type="spellEnd"/>
      <w:r w:rsidR="00325491">
        <w:rPr>
          <w:rFonts w:eastAsiaTheme="minorEastAsia"/>
          <w:b/>
        </w:rPr>
        <w:t xml:space="preserve"> can be transported as a container within </w:t>
      </w:r>
      <w:proofErr w:type="spellStart"/>
      <w:r w:rsidR="00325491">
        <w:rPr>
          <w:rFonts w:eastAsiaTheme="minorEastAsia"/>
          <w:b/>
        </w:rPr>
        <w:t>LPP</w:t>
      </w:r>
      <w:proofErr w:type="spellEnd"/>
      <w:r w:rsidR="00BD65C4" w:rsidRPr="00BD65C4">
        <w:rPr>
          <w:rFonts w:eastAsiaTheme="minorEastAsia"/>
          <w:b/>
        </w:rPr>
        <w:t xml:space="preserve"> </w:t>
      </w:r>
      <w:r w:rsidR="00BD65C4">
        <w:rPr>
          <w:rFonts w:eastAsiaTheme="minorEastAsia"/>
          <w:b/>
        </w:rPr>
        <w:t xml:space="preserve">between UE and </w:t>
      </w:r>
      <w:proofErr w:type="spellStart"/>
      <w:r w:rsidR="00BD65C4">
        <w:rPr>
          <w:rFonts w:eastAsiaTheme="minorEastAsia"/>
          <w:b/>
        </w:rPr>
        <w:t>LMF</w:t>
      </w:r>
      <w:proofErr w:type="spellEnd"/>
      <w:r w:rsidR="00D67A8B">
        <w:rPr>
          <w:rFonts w:eastAsiaTheme="minorEastAsia"/>
          <w:b/>
        </w:rPr>
        <w:t>.</w:t>
      </w:r>
    </w:p>
    <w:p w14:paraId="3CBB566F" w14:textId="34485026" w:rsidR="00D67A8B" w:rsidRPr="00031149" w:rsidRDefault="00031149" w:rsidP="00031149">
      <w:pPr>
        <w:pStyle w:val="3"/>
        <w:rPr>
          <w:lang w:eastAsia="zh-CN"/>
        </w:rPr>
      </w:pPr>
      <w:r w:rsidRPr="00031149">
        <w:rPr>
          <w:lang w:eastAsia="zh-CN"/>
        </w:rPr>
        <w:t>2.</w:t>
      </w:r>
      <w:r w:rsidR="00952ABD">
        <w:rPr>
          <w:lang w:eastAsia="zh-CN"/>
        </w:rPr>
        <w:t>2</w:t>
      </w:r>
      <w:r w:rsidRPr="00031149">
        <w:rPr>
          <w:lang w:eastAsia="zh-CN"/>
        </w:rPr>
        <w:t>.</w:t>
      </w:r>
      <w:r w:rsidR="00192F25">
        <w:rPr>
          <w:lang w:eastAsia="zh-CN"/>
        </w:rPr>
        <w:t>2</w:t>
      </w:r>
      <w:r w:rsidRPr="00031149">
        <w:rPr>
          <w:lang w:eastAsia="zh-CN"/>
        </w:rPr>
        <w:tab/>
      </w:r>
      <w:proofErr w:type="spellStart"/>
      <w:r w:rsidR="005A1B06" w:rsidRPr="00031149">
        <w:rPr>
          <w:rFonts w:hint="eastAsia"/>
          <w:lang w:eastAsia="zh-CN"/>
        </w:rPr>
        <w:t>L</w:t>
      </w:r>
      <w:r w:rsidR="005A1B06" w:rsidRPr="00031149">
        <w:rPr>
          <w:lang w:eastAsia="zh-CN"/>
        </w:rPr>
        <w:t>PP</w:t>
      </w:r>
      <w:proofErr w:type="spellEnd"/>
      <w:r w:rsidR="005A1B06" w:rsidRPr="00031149">
        <w:rPr>
          <w:lang w:eastAsia="zh-CN"/>
        </w:rPr>
        <w:t xml:space="preserve"> </w:t>
      </w:r>
      <w:r w:rsidR="005F6D3A" w:rsidRPr="00031149">
        <w:rPr>
          <w:lang w:eastAsia="zh-CN"/>
        </w:rPr>
        <w:t>signalling</w:t>
      </w:r>
    </w:p>
    <w:p w14:paraId="7DABA495" w14:textId="22D56956" w:rsidR="00D67A8B" w:rsidRDefault="00AA6B5F" w:rsidP="002A011B">
      <w:pPr>
        <w:rPr>
          <w:rFonts w:eastAsiaTheme="minorEastAsia"/>
        </w:rPr>
      </w:pPr>
      <w:r>
        <w:rPr>
          <w:rFonts w:eastAsiaTheme="minorEastAsia"/>
        </w:rPr>
        <w:t xml:space="preserve">Then, the final question is how to enhance the 37.355 spec for the </w:t>
      </w:r>
      <w:proofErr w:type="spellStart"/>
      <w:r>
        <w:rPr>
          <w:rFonts w:eastAsiaTheme="minorEastAsia"/>
        </w:rPr>
        <w:t>SLPP</w:t>
      </w:r>
      <w:proofErr w:type="spellEnd"/>
      <w:r>
        <w:rPr>
          <w:rFonts w:eastAsiaTheme="minorEastAsia"/>
        </w:rPr>
        <w:t xml:space="preserve"> transport as a container. For the current spec, actually, similar mechanism of signaling transport has already been supported for </w:t>
      </w:r>
      <w:proofErr w:type="spellStart"/>
      <w:r>
        <w:rPr>
          <w:rFonts w:eastAsiaTheme="minorEastAsia"/>
        </w:rPr>
        <w:t>SUPL</w:t>
      </w:r>
      <w:proofErr w:type="spellEnd"/>
      <w:r>
        <w:rPr>
          <w:rFonts w:eastAsiaTheme="minorEastAsia"/>
        </w:rPr>
        <w:t xml:space="preserve"> by </w:t>
      </w:r>
      <w:proofErr w:type="spellStart"/>
      <w:r>
        <w:rPr>
          <w:rFonts w:eastAsiaTheme="minorEastAsia"/>
        </w:rPr>
        <w:t>ePDU</w:t>
      </w:r>
      <w:proofErr w:type="spellEnd"/>
      <w:r>
        <w:rPr>
          <w:rFonts w:eastAsiaTheme="minorEastAsia"/>
        </w:rPr>
        <w:t xml:space="preserve"> within the message body</w:t>
      </w:r>
      <w:r w:rsidR="00593A88">
        <w:rPr>
          <w:rFonts w:eastAsiaTheme="minorEastAsia"/>
        </w:rPr>
        <w:t xml:space="preserve">. One example shown below for </w:t>
      </w:r>
      <w:proofErr w:type="spellStart"/>
      <w:r w:rsidR="00593A88" w:rsidRPr="00593A88">
        <w:rPr>
          <w:rFonts w:eastAsiaTheme="minorEastAsia"/>
          <w:i/>
        </w:rPr>
        <w:t>requestCapabilities</w:t>
      </w:r>
      <w:proofErr w:type="spellEnd"/>
      <w:r w:rsidR="00593A88">
        <w:rPr>
          <w:rFonts w:eastAsiaTheme="minorEastAsia"/>
        </w:rPr>
        <w:t xml:space="preserve">. </w:t>
      </w:r>
    </w:p>
    <w:tbl>
      <w:tblPr>
        <w:tblStyle w:val="af5"/>
        <w:tblW w:w="0" w:type="auto"/>
        <w:tblLook w:val="04A0" w:firstRow="1" w:lastRow="0" w:firstColumn="1" w:lastColumn="0" w:noHBand="0" w:noVBand="1"/>
      </w:tblPr>
      <w:tblGrid>
        <w:gridCol w:w="9628"/>
      </w:tblGrid>
      <w:tr w:rsidR="00593A88" w14:paraId="271E592B" w14:textId="77777777" w:rsidTr="00593A88">
        <w:tc>
          <w:tcPr>
            <w:tcW w:w="9628" w:type="dxa"/>
          </w:tcPr>
          <w:p w14:paraId="1C669D84"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r w:rsidRPr="00593A88">
              <w:rPr>
                <w:rFonts w:ascii="Courier New" w:hAnsi="Courier New"/>
                <w:noProof/>
                <w:sz w:val="16"/>
                <w:lang w:val="en-GB" w:eastAsia="en-US"/>
              </w:rPr>
              <w:t>-- ASN1START</w:t>
            </w:r>
          </w:p>
          <w:p w14:paraId="27B5A1CD"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p>
          <w:p w14:paraId="7E0D0EEF"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RequestCapabilities ::= SEQUENCE {</w:t>
            </w:r>
          </w:p>
          <w:p w14:paraId="5602E261"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criticalExtensions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CHOICE {</w:t>
            </w:r>
          </w:p>
          <w:p w14:paraId="47B3914F"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c1</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CHOICE {</w:t>
            </w:r>
          </w:p>
          <w:p w14:paraId="4EDA5705"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requestCapabilities-r9</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RequestCapabilities-r9-IEs,</w:t>
            </w:r>
          </w:p>
          <w:p w14:paraId="2949340F"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spare3 NULL, spare2 NULL, spare1 NULL</w:t>
            </w:r>
          </w:p>
          <w:p w14:paraId="785EE3BC"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w:t>
            </w:r>
          </w:p>
          <w:p w14:paraId="6B539DA7"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criticalExtensionsFuture</w:t>
            </w:r>
            <w:r w:rsidRPr="00593A88">
              <w:rPr>
                <w:rFonts w:ascii="Courier New" w:hAnsi="Courier New"/>
                <w:noProof/>
                <w:snapToGrid w:val="0"/>
                <w:sz w:val="16"/>
                <w:lang w:val="en-GB" w:eastAsia="en-US"/>
              </w:rPr>
              <w:tab/>
              <w:t>SEQUENCE {}</w:t>
            </w:r>
          </w:p>
          <w:p w14:paraId="01D40157"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w:t>
            </w:r>
          </w:p>
          <w:p w14:paraId="3D4408D9"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w:t>
            </w:r>
          </w:p>
          <w:p w14:paraId="7614470C"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p>
          <w:p w14:paraId="02F67C84"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RequestCapabilities-r9-IEs ::= SEQUENCE {</w:t>
            </w:r>
          </w:p>
          <w:p w14:paraId="45138FD2"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commonIEsRequestCapabilities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CommonIEsRequestCapabilities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1A814A27"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a-gnss-RequestCapabilities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A-GNSS-RequestCapabilities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6D0682FF"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otdoa-RequestCapabilities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OTDOA-RequestCapabilities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2DDC5FC2"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ecid-RequestCapabilities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ECID-RequestCapabilities</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7A525756"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highlight w:val="yellow"/>
                <w:lang w:val="en-GB" w:eastAsia="en-US"/>
              </w:rPr>
              <w:t>epdu-RequestCapabilities</w:t>
            </w:r>
            <w:r w:rsidRPr="00593A88">
              <w:rPr>
                <w:rFonts w:ascii="Courier New" w:hAnsi="Courier New"/>
                <w:noProof/>
                <w:snapToGrid w:val="0"/>
                <w:sz w:val="16"/>
                <w:highlight w:val="yellow"/>
                <w:lang w:val="en-GB" w:eastAsia="en-US"/>
              </w:rPr>
              <w:tab/>
            </w:r>
            <w:r w:rsidRPr="00593A88">
              <w:rPr>
                <w:rFonts w:ascii="Courier New" w:hAnsi="Courier New"/>
                <w:noProof/>
                <w:snapToGrid w:val="0"/>
                <w:sz w:val="16"/>
                <w:highlight w:val="yellow"/>
                <w:lang w:val="en-GB" w:eastAsia="en-US"/>
              </w:rPr>
              <w:tab/>
            </w:r>
            <w:r w:rsidRPr="00593A88">
              <w:rPr>
                <w:rFonts w:ascii="Courier New" w:hAnsi="Courier New"/>
                <w:noProof/>
                <w:snapToGrid w:val="0"/>
                <w:sz w:val="16"/>
                <w:highlight w:val="yellow"/>
                <w:lang w:val="en-GB" w:eastAsia="en-US"/>
              </w:rPr>
              <w:tab/>
              <w:t>EPDU-Sequence</w:t>
            </w:r>
            <w:r w:rsidRPr="00593A88">
              <w:rPr>
                <w:rFonts w:ascii="Courier New" w:hAnsi="Courier New"/>
                <w:noProof/>
                <w:snapToGrid w:val="0"/>
                <w:sz w:val="16"/>
                <w:highlight w:val="yellow"/>
                <w:lang w:val="en-GB" w:eastAsia="en-US"/>
              </w:rPr>
              <w:tab/>
            </w:r>
            <w:r w:rsidRPr="00593A88">
              <w:rPr>
                <w:rFonts w:ascii="Courier New" w:hAnsi="Courier New"/>
                <w:noProof/>
                <w:snapToGrid w:val="0"/>
                <w:sz w:val="16"/>
                <w:highlight w:val="yellow"/>
                <w:lang w:val="en-GB" w:eastAsia="en-US"/>
              </w:rPr>
              <w:tab/>
            </w:r>
            <w:r w:rsidRPr="00593A88">
              <w:rPr>
                <w:rFonts w:ascii="Courier New" w:hAnsi="Courier New"/>
                <w:noProof/>
                <w:snapToGrid w:val="0"/>
                <w:sz w:val="16"/>
                <w:highlight w:val="yellow"/>
                <w:lang w:val="en-GB" w:eastAsia="en-US"/>
              </w:rPr>
              <w:tab/>
            </w:r>
            <w:r w:rsidRPr="00593A88">
              <w:rPr>
                <w:rFonts w:ascii="Courier New" w:hAnsi="Courier New"/>
                <w:noProof/>
                <w:snapToGrid w:val="0"/>
                <w:sz w:val="16"/>
                <w:highlight w:val="yellow"/>
                <w:lang w:val="en-GB" w:eastAsia="en-US"/>
              </w:rPr>
              <w:tab/>
            </w:r>
            <w:r w:rsidRPr="00593A88">
              <w:rPr>
                <w:rFonts w:ascii="Courier New" w:hAnsi="Courier New"/>
                <w:noProof/>
                <w:snapToGrid w:val="0"/>
                <w:sz w:val="16"/>
                <w:highlight w:val="yellow"/>
                <w:lang w:val="en-GB" w:eastAsia="en-US"/>
              </w:rPr>
              <w:tab/>
            </w:r>
            <w:r w:rsidRPr="00593A88">
              <w:rPr>
                <w:rFonts w:ascii="Courier New" w:hAnsi="Courier New"/>
                <w:noProof/>
                <w:snapToGrid w:val="0"/>
                <w:sz w:val="16"/>
                <w:highlight w:val="yellow"/>
                <w:lang w:val="en-GB" w:eastAsia="en-US"/>
              </w:rPr>
              <w:tab/>
              <w:t>OPTIONAL,</w:t>
            </w:r>
            <w:r w:rsidRPr="00593A88">
              <w:rPr>
                <w:rFonts w:ascii="Courier New" w:hAnsi="Courier New"/>
                <w:noProof/>
                <w:snapToGrid w:val="0"/>
                <w:sz w:val="16"/>
                <w:highlight w:val="yellow"/>
                <w:lang w:val="en-GB" w:eastAsia="en-US"/>
              </w:rPr>
              <w:tab/>
              <w:t>-- Need ON</w:t>
            </w:r>
          </w:p>
          <w:p w14:paraId="43ED717B"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w:t>
            </w:r>
          </w:p>
          <w:p w14:paraId="0727639D"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w:t>
            </w:r>
            <w:r w:rsidRPr="00593A88">
              <w:rPr>
                <w:rFonts w:ascii="Courier New" w:hAnsi="Courier New"/>
                <w:noProof/>
                <w:snapToGrid w:val="0"/>
                <w:sz w:val="16"/>
                <w:lang w:val="en-GB" w:eastAsia="en-US"/>
              </w:rPr>
              <w:tab/>
              <w:t>sensor-RequestCapabilities-r13</w:t>
            </w:r>
            <w:r w:rsidRPr="00593A88">
              <w:rPr>
                <w:rFonts w:ascii="Courier New" w:hAnsi="Courier New"/>
                <w:noProof/>
                <w:snapToGrid w:val="0"/>
                <w:sz w:val="16"/>
                <w:lang w:val="en-GB" w:eastAsia="en-US"/>
              </w:rPr>
              <w:tab/>
              <w:t>Sensor-RequestCapabilities-r13</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0D252F0B"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tbs-RequestCapabilities-r13</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TBS-RequestCapabilities-r13</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668A6487"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wlan-RequestCapabilities-r13</w:t>
            </w:r>
            <w:r w:rsidRPr="00593A88">
              <w:rPr>
                <w:rFonts w:ascii="Courier New" w:hAnsi="Courier New"/>
                <w:noProof/>
                <w:snapToGrid w:val="0"/>
                <w:sz w:val="16"/>
                <w:lang w:val="en-GB" w:eastAsia="en-US"/>
              </w:rPr>
              <w:tab/>
              <w:t>WLAN-RequestCapabilities-r13</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663F7D56"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bt-RequestCapabilities-r13</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BT-RequestCapabilities-r13</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2CB83478"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t>]],</w:t>
            </w:r>
          </w:p>
          <w:p w14:paraId="31C1AC79"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GB"/>
              </w:rPr>
              <w:tab/>
              <w:t>[[</w:t>
            </w:r>
            <w:r w:rsidRPr="00593A88">
              <w:rPr>
                <w:rFonts w:ascii="Courier New" w:hAnsi="Courier New"/>
                <w:noProof/>
                <w:snapToGrid w:val="0"/>
                <w:sz w:val="16"/>
                <w:lang w:val="en-GB" w:eastAsia="en-US"/>
              </w:rPr>
              <w:tab/>
              <w:t>nr-ECID-RequestCapabilities-r16</w:t>
            </w:r>
            <w:r w:rsidRPr="00593A88">
              <w:rPr>
                <w:rFonts w:ascii="Courier New" w:hAnsi="Courier New"/>
                <w:noProof/>
                <w:snapToGrid w:val="0"/>
                <w:sz w:val="16"/>
                <w:lang w:val="en-GB" w:eastAsia="en-US"/>
              </w:rPr>
              <w:tab/>
              <w:t>NR-ECID-RequestCapabilities-r16</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6E025F5E"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nr-Multi-RTT-RequestCapabilities-r16</w:t>
            </w:r>
          </w:p>
          <w:p w14:paraId="6C1188F0"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NR-Multi-RTT-RequestCapabilities-r16</w:t>
            </w:r>
            <w:r w:rsidRPr="00593A88">
              <w:rPr>
                <w:rFonts w:ascii="Courier New" w:hAnsi="Courier New"/>
                <w:noProof/>
                <w:snapToGrid w:val="0"/>
                <w:sz w:val="16"/>
                <w:lang w:val="en-GB" w:eastAsia="en-US"/>
              </w:rPr>
              <w:tab/>
            </w:r>
          </w:p>
          <w:p w14:paraId="77BF5FB0"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03C6D090"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nr-DL-AoD-RequestCapabilities-r16</w:t>
            </w:r>
            <w:r w:rsidRPr="00593A88">
              <w:rPr>
                <w:rFonts w:ascii="Courier New" w:hAnsi="Courier New"/>
                <w:noProof/>
                <w:snapToGrid w:val="0"/>
                <w:sz w:val="16"/>
                <w:lang w:val="en-GB" w:eastAsia="en-US"/>
              </w:rPr>
              <w:tab/>
            </w:r>
          </w:p>
          <w:p w14:paraId="7D3BCDE5"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NR-DL-AoD-RequestCapabilities-r16</w:t>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7A56C31F"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nr-DL-TDOA-RequestCapabilities-r16</w:t>
            </w:r>
          </w:p>
          <w:p w14:paraId="6D88830E"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NR-DL-TDOA-RequestCapabilities-r16</w:t>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2918A799"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US"/>
              </w:rPr>
            </w:pP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nr-UL-RequestCapabilities-r16</w:t>
            </w:r>
            <w:r w:rsidRPr="00593A88">
              <w:rPr>
                <w:rFonts w:ascii="Courier New" w:hAnsi="Courier New"/>
                <w:noProof/>
                <w:snapToGrid w:val="0"/>
                <w:sz w:val="16"/>
                <w:lang w:val="en-GB" w:eastAsia="en-US"/>
              </w:rPr>
              <w:tab/>
              <w:t>NR-UL-RequestCapabilities-r16</w:t>
            </w:r>
            <w:r w:rsidRPr="00593A88">
              <w:rPr>
                <w:rFonts w:ascii="Courier New" w:hAnsi="Courier New"/>
                <w:noProof/>
                <w:snapToGrid w:val="0"/>
                <w:sz w:val="16"/>
                <w:lang w:val="en-GB" w:eastAsia="en-US"/>
              </w:rPr>
              <w:tab/>
            </w:r>
            <w:r w:rsidRPr="00593A88">
              <w:rPr>
                <w:rFonts w:ascii="Courier New" w:hAnsi="Courier New"/>
                <w:noProof/>
                <w:snapToGrid w:val="0"/>
                <w:sz w:val="16"/>
                <w:lang w:val="en-GB" w:eastAsia="en-US"/>
              </w:rPr>
              <w:tab/>
              <w:t>OPTIONAL</w:t>
            </w:r>
            <w:r w:rsidRPr="00593A88">
              <w:rPr>
                <w:rFonts w:ascii="Courier New" w:hAnsi="Courier New"/>
                <w:noProof/>
                <w:snapToGrid w:val="0"/>
                <w:sz w:val="16"/>
                <w:lang w:val="en-GB" w:eastAsia="en-US"/>
              </w:rPr>
              <w:tab/>
              <w:t>-- Need ON</w:t>
            </w:r>
          </w:p>
          <w:p w14:paraId="31E267A2"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napToGrid w:val="0"/>
                <w:sz w:val="16"/>
                <w:lang w:val="en-GB" w:eastAsia="en-GB"/>
              </w:rPr>
            </w:pPr>
            <w:r w:rsidRPr="00593A88">
              <w:rPr>
                <w:rFonts w:ascii="Courier New" w:hAnsi="Courier New"/>
                <w:noProof/>
                <w:snapToGrid w:val="0"/>
                <w:sz w:val="16"/>
                <w:lang w:val="en-GB" w:eastAsia="en-GB"/>
              </w:rPr>
              <w:tab/>
              <w:t>]]</w:t>
            </w:r>
          </w:p>
          <w:p w14:paraId="55AE7D87"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r w:rsidRPr="00593A88">
              <w:rPr>
                <w:rFonts w:ascii="Courier New" w:hAnsi="Courier New"/>
                <w:noProof/>
                <w:sz w:val="16"/>
                <w:lang w:val="en-GB" w:eastAsia="en-US"/>
              </w:rPr>
              <w:t>}</w:t>
            </w:r>
          </w:p>
          <w:p w14:paraId="22128F6B" w14:textId="77777777" w:rsidR="00593A88" w:rsidRP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ascii="Courier New" w:hAnsi="Courier New"/>
                <w:noProof/>
                <w:sz w:val="16"/>
                <w:lang w:val="en-GB" w:eastAsia="en-US"/>
              </w:rPr>
            </w:pPr>
          </w:p>
          <w:p w14:paraId="23FFCB13" w14:textId="5F4407BC" w:rsidR="00593A88" w:rsidRDefault="00593A88" w:rsidP="00593A8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line="240" w:lineRule="auto"/>
              <w:jc w:val="left"/>
              <w:textAlignment w:val="auto"/>
              <w:rPr>
                <w:rFonts w:eastAsiaTheme="minorEastAsia"/>
              </w:rPr>
            </w:pPr>
            <w:r w:rsidRPr="00593A88">
              <w:rPr>
                <w:rFonts w:ascii="Courier New" w:hAnsi="Courier New"/>
                <w:noProof/>
                <w:sz w:val="16"/>
                <w:lang w:val="en-GB" w:eastAsia="en-US"/>
              </w:rPr>
              <w:t>-- ASN1STOP</w:t>
            </w:r>
          </w:p>
        </w:tc>
      </w:tr>
    </w:tbl>
    <w:p w14:paraId="644A6769" w14:textId="5A05CF3D" w:rsidR="00B37D4B" w:rsidRDefault="00B37D4B" w:rsidP="007552A9">
      <w:pPr>
        <w:spacing w:beforeLines="50" w:before="120" w:line="240" w:lineRule="auto"/>
        <w:rPr>
          <w:rFonts w:eastAsiaTheme="minorEastAsia"/>
        </w:rPr>
      </w:pPr>
      <w:r>
        <w:rPr>
          <w:rFonts w:eastAsiaTheme="minorEastAsia" w:hint="eastAsia"/>
        </w:rPr>
        <w:lastRenderedPageBreak/>
        <w:t>W</w:t>
      </w:r>
      <w:r>
        <w:rPr>
          <w:rFonts w:eastAsiaTheme="minorEastAsia"/>
        </w:rPr>
        <w:t>hile, in the previous R</w:t>
      </w:r>
      <w:r w:rsidR="002A0D03">
        <w:rPr>
          <w:rFonts w:eastAsiaTheme="minorEastAsia"/>
        </w:rPr>
        <w:t>AN</w:t>
      </w:r>
      <w:r>
        <w:rPr>
          <w:rFonts w:eastAsiaTheme="minorEastAsia"/>
        </w:rPr>
        <w:t xml:space="preserve">2 meeting, we have already agreed that </w:t>
      </w:r>
      <w:proofErr w:type="spellStart"/>
      <w:r>
        <w:rPr>
          <w:rFonts w:eastAsiaTheme="minorEastAsia"/>
        </w:rPr>
        <w:t>SLPP</w:t>
      </w:r>
      <w:proofErr w:type="spellEnd"/>
      <w:r>
        <w:rPr>
          <w:rFonts w:eastAsiaTheme="minorEastAsia"/>
        </w:rPr>
        <w:t xml:space="preserve"> shall follow the same procedures as </w:t>
      </w:r>
      <w:proofErr w:type="spellStart"/>
      <w:r>
        <w:rPr>
          <w:rFonts w:eastAsiaTheme="minorEastAsia"/>
        </w:rPr>
        <w:t>LPP</w:t>
      </w:r>
      <w:proofErr w:type="spellEnd"/>
      <w:r>
        <w:rPr>
          <w:rFonts w:eastAsiaTheme="minorEastAsia"/>
        </w:rPr>
        <w:t xml:space="preserve"> spec, supporting the 5 classes of procedures:</w:t>
      </w:r>
    </w:p>
    <w:tbl>
      <w:tblPr>
        <w:tblStyle w:val="af5"/>
        <w:tblW w:w="0" w:type="auto"/>
        <w:tblInd w:w="562" w:type="dxa"/>
        <w:tblLook w:val="04A0" w:firstRow="1" w:lastRow="0" w:firstColumn="1" w:lastColumn="0" w:noHBand="0" w:noVBand="1"/>
      </w:tblPr>
      <w:tblGrid>
        <w:gridCol w:w="8505"/>
      </w:tblGrid>
      <w:tr w:rsidR="00B37D4B" w14:paraId="39FCACAB" w14:textId="77777777" w:rsidTr="00226D62">
        <w:tc>
          <w:tcPr>
            <w:tcW w:w="8505" w:type="dxa"/>
          </w:tcPr>
          <w:p w14:paraId="6D823284" w14:textId="00A662DF" w:rsidR="007B6B8D" w:rsidRPr="007B6B8D" w:rsidRDefault="009075DC" w:rsidP="007B6B8D">
            <w:pPr>
              <w:spacing w:after="0" w:line="240" w:lineRule="auto"/>
              <w:rPr>
                <w:rFonts w:eastAsiaTheme="minorEastAsia"/>
              </w:rPr>
            </w:pPr>
            <w:bookmarkStart w:id="5" w:name="_Hlk130845792"/>
            <w:r w:rsidRPr="00226D62">
              <w:rPr>
                <w:rFonts w:eastAsiaTheme="minorEastAsia"/>
                <w:highlight w:val="green"/>
              </w:rPr>
              <w:t xml:space="preserve">RAN2 </w:t>
            </w:r>
            <w:proofErr w:type="spellStart"/>
            <w:r w:rsidR="008402F3">
              <w:rPr>
                <w:rFonts w:eastAsiaTheme="minorEastAsia"/>
                <w:highlight w:val="green"/>
              </w:rPr>
              <w:t>119bis</w:t>
            </w:r>
            <w:proofErr w:type="spellEnd"/>
            <w:r w:rsidR="008402F3">
              <w:rPr>
                <w:rFonts w:eastAsiaTheme="minorEastAsia"/>
                <w:highlight w:val="green"/>
              </w:rPr>
              <w:t xml:space="preserve"> </w:t>
            </w:r>
            <w:r w:rsidR="007B6B8D" w:rsidRPr="00226D62">
              <w:rPr>
                <w:rFonts w:eastAsiaTheme="minorEastAsia"/>
                <w:highlight w:val="green"/>
              </w:rPr>
              <w:t>Agreement:</w:t>
            </w:r>
          </w:p>
          <w:p w14:paraId="36D8E5A5" w14:textId="77777777" w:rsidR="007B6B8D" w:rsidRPr="007B6B8D" w:rsidRDefault="007B6B8D" w:rsidP="007B6B8D">
            <w:pPr>
              <w:spacing w:after="0" w:line="240" w:lineRule="auto"/>
              <w:rPr>
                <w:rFonts w:eastAsiaTheme="minorEastAsia"/>
              </w:rPr>
            </w:pPr>
            <w:r w:rsidRPr="007B6B8D">
              <w:rPr>
                <w:rFonts w:eastAsiaTheme="minorEastAsia"/>
              </w:rPr>
              <w:t xml:space="preserve">Proposal 3 (modified): In order to enable </w:t>
            </w:r>
            <w:proofErr w:type="spellStart"/>
            <w:r w:rsidRPr="007B6B8D">
              <w:rPr>
                <w:rFonts w:eastAsiaTheme="minorEastAsia"/>
              </w:rPr>
              <w:t>sidelink</w:t>
            </w:r>
            <w:proofErr w:type="spellEnd"/>
            <w:r w:rsidRPr="007B6B8D">
              <w:rPr>
                <w:rFonts w:eastAsiaTheme="minorEastAsia"/>
              </w:rPr>
              <w:t xml:space="preserve"> positioning, </w:t>
            </w:r>
            <w:proofErr w:type="spellStart"/>
            <w:r w:rsidRPr="007B6B8D">
              <w:rPr>
                <w:rFonts w:eastAsiaTheme="minorEastAsia"/>
              </w:rPr>
              <w:t>SLPP</w:t>
            </w:r>
            <w:proofErr w:type="spellEnd"/>
            <w:r w:rsidRPr="007B6B8D">
              <w:rPr>
                <w:rFonts w:eastAsiaTheme="minorEastAsia"/>
              </w:rPr>
              <w:t>/</w:t>
            </w:r>
            <w:proofErr w:type="spellStart"/>
            <w:r w:rsidRPr="007B6B8D">
              <w:rPr>
                <w:rFonts w:eastAsiaTheme="minorEastAsia"/>
              </w:rPr>
              <w:t>RSPP</w:t>
            </w:r>
            <w:proofErr w:type="spellEnd"/>
            <w:r w:rsidRPr="007B6B8D">
              <w:rPr>
                <w:rFonts w:eastAsiaTheme="minorEastAsia"/>
              </w:rPr>
              <w:t xml:space="preserve"> shall support at least the following functionalities:</w:t>
            </w:r>
          </w:p>
          <w:p w14:paraId="39EEAFCD" w14:textId="60F28F1F" w:rsidR="007B6B8D" w:rsidRPr="007B6B8D" w:rsidRDefault="007B6B8D" w:rsidP="007B6B8D">
            <w:pPr>
              <w:spacing w:after="0" w:line="240" w:lineRule="auto"/>
              <w:rPr>
                <w:rFonts w:eastAsiaTheme="minorEastAsia"/>
              </w:rPr>
            </w:pPr>
            <w:r w:rsidRPr="007B6B8D">
              <w:rPr>
                <w:rFonts w:eastAsiaTheme="minorEastAsia"/>
              </w:rPr>
              <w:t>1.</w:t>
            </w:r>
            <w:r w:rsidR="000F054D">
              <w:rPr>
                <w:rFonts w:eastAsiaTheme="minorEastAsia"/>
              </w:rPr>
              <w:t xml:space="preserve"> </w:t>
            </w:r>
            <w:r w:rsidRPr="007B6B8D">
              <w:rPr>
                <w:rFonts w:eastAsiaTheme="minorEastAsia"/>
              </w:rPr>
              <w:t>SL Positioning Capability Transfer</w:t>
            </w:r>
          </w:p>
          <w:p w14:paraId="14DB228B" w14:textId="6D8B1343" w:rsidR="007B6B8D" w:rsidRPr="007B6B8D" w:rsidRDefault="007B6B8D" w:rsidP="007B6B8D">
            <w:pPr>
              <w:spacing w:after="0" w:line="240" w:lineRule="auto"/>
              <w:rPr>
                <w:rFonts w:eastAsiaTheme="minorEastAsia"/>
              </w:rPr>
            </w:pPr>
            <w:r w:rsidRPr="007B6B8D">
              <w:rPr>
                <w:rFonts w:eastAsiaTheme="minorEastAsia"/>
              </w:rPr>
              <w:t>2.</w:t>
            </w:r>
            <w:r w:rsidR="000F054D">
              <w:rPr>
                <w:rFonts w:eastAsiaTheme="minorEastAsia"/>
              </w:rPr>
              <w:t xml:space="preserve"> </w:t>
            </w:r>
            <w:r w:rsidRPr="007B6B8D">
              <w:rPr>
                <w:rFonts w:eastAsiaTheme="minorEastAsia"/>
              </w:rPr>
              <w:t>SL Positioning Assistance Data exchange</w:t>
            </w:r>
          </w:p>
          <w:p w14:paraId="35C8E485" w14:textId="2B8A3A89" w:rsidR="007B6B8D" w:rsidRPr="007B6B8D" w:rsidRDefault="007B6B8D" w:rsidP="007B6B8D">
            <w:pPr>
              <w:spacing w:after="0" w:line="240" w:lineRule="auto"/>
              <w:rPr>
                <w:rFonts w:eastAsiaTheme="minorEastAsia"/>
              </w:rPr>
            </w:pPr>
            <w:r w:rsidRPr="007B6B8D">
              <w:rPr>
                <w:rFonts w:eastAsiaTheme="minorEastAsia"/>
              </w:rPr>
              <w:t>3.</w:t>
            </w:r>
            <w:r w:rsidR="000F054D">
              <w:rPr>
                <w:rFonts w:eastAsiaTheme="minorEastAsia"/>
              </w:rPr>
              <w:t xml:space="preserve"> </w:t>
            </w:r>
            <w:r w:rsidRPr="007B6B8D">
              <w:rPr>
                <w:rFonts w:eastAsiaTheme="minorEastAsia"/>
              </w:rPr>
              <w:t>SL Location Information Transfer</w:t>
            </w:r>
          </w:p>
          <w:p w14:paraId="76F39ABB" w14:textId="3FAE802D" w:rsidR="007B6B8D" w:rsidRPr="007B6B8D" w:rsidRDefault="007B6B8D" w:rsidP="007B6B8D">
            <w:pPr>
              <w:spacing w:after="0" w:line="240" w:lineRule="auto"/>
              <w:rPr>
                <w:rFonts w:eastAsiaTheme="minorEastAsia"/>
              </w:rPr>
            </w:pPr>
            <w:r w:rsidRPr="007B6B8D">
              <w:rPr>
                <w:rFonts w:eastAsiaTheme="minorEastAsia"/>
              </w:rPr>
              <w:t>4.</w:t>
            </w:r>
            <w:r w:rsidR="000F054D">
              <w:rPr>
                <w:rFonts w:eastAsiaTheme="minorEastAsia"/>
              </w:rPr>
              <w:t xml:space="preserve"> </w:t>
            </w:r>
            <w:r w:rsidRPr="007B6B8D">
              <w:rPr>
                <w:rFonts w:eastAsiaTheme="minorEastAsia"/>
              </w:rPr>
              <w:t>Error handling</w:t>
            </w:r>
          </w:p>
          <w:p w14:paraId="7A83DEA8" w14:textId="7FBE69D0" w:rsidR="007B6B8D" w:rsidRPr="007B6B8D" w:rsidRDefault="007B6B8D" w:rsidP="007B6B8D">
            <w:pPr>
              <w:spacing w:after="0" w:line="240" w:lineRule="auto"/>
              <w:rPr>
                <w:rFonts w:eastAsiaTheme="minorEastAsia"/>
              </w:rPr>
            </w:pPr>
            <w:r w:rsidRPr="007B6B8D">
              <w:rPr>
                <w:rFonts w:eastAsiaTheme="minorEastAsia"/>
              </w:rPr>
              <w:t>5.</w:t>
            </w:r>
            <w:r w:rsidR="000F054D">
              <w:rPr>
                <w:rFonts w:eastAsiaTheme="minorEastAsia"/>
              </w:rPr>
              <w:t xml:space="preserve"> </w:t>
            </w:r>
            <w:r w:rsidRPr="007B6B8D">
              <w:rPr>
                <w:rFonts w:eastAsiaTheme="minorEastAsia"/>
              </w:rPr>
              <w:t>Abort</w:t>
            </w:r>
          </w:p>
          <w:p w14:paraId="352A7CA6" w14:textId="3001D46F" w:rsidR="00B37D4B" w:rsidRPr="007B6B8D" w:rsidRDefault="007B6B8D" w:rsidP="007B6B8D">
            <w:pPr>
              <w:spacing w:after="0" w:line="240" w:lineRule="auto"/>
              <w:rPr>
                <w:rFonts w:eastAsiaTheme="minorEastAsia"/>
              </w:rPr>
            </w:pPr>
            <w:r w:rsidRPr="007B6B8D">
              <w:rPr>
                <w:rFonts w:eastAsiaTheme="minorEastAsia"/>
              </w:rPr>
              <w:t xml:space="preserve">This agreement does not imply any specific </w:t>
            </w:r>
            <w:proofErr w:type="spellStart"/>
            <w:r w:rsidRPr="007B6B8D">
              <w:rPr>
                <w:rFonts w:eastAsiaTheme="minorEastAsia"/>
              </w:rPr>
              <w:t>signalling</w:t>
            </w:r>
            <w:proofErr w:type="spellEnd"/>
            <w:r w:rsidRPr="007B6B8D">
              <w:rPr>
                <w:rFonts w:eastAsiaTheme="minorEastAsia"/>
              </w:rPr>
              <w:t xml:space="preserve"> structure.</w:t>
            </w:r>
          </w:p>
        </w:tc>
      </w:tr>
    </w:tbl>
    <w:bookmarkEnd w:id="5"/>
    <w:p w14:paraId="14ABCE1A" w14:textId="720A7B3D" w:rsidR="00B37D4B" w:rsidRDefault="00B37D4B" w:rsidP="007552A9">
      <w:pPr>
        <w:spacing w:beforeLines="100" w:before="240" w:line="240" w:lineRule="auto"/>
        <w:rPr>
          <w:rFonts w:eastAsiaTheme="minorEastAsia"/>
        </w:rPr>
      </w:pPr>
      <w:r>
        <w:rPr>
          <w:rFonts w:eastAsiaTheme="minorEastAsia" w:hint="eastAsia"/>
        </w:rPr>
        <w:t>S</w:t>
      </w:r>
      <w:r>
        <w:rPr>
          <w:rFonts w:eastAsiaTheme="minorEastAsia"/>
        </w:rPr>
        <w:t xml:space="preserve">ince </w:t>
      </w:r>
      <w:proofErr w:type="spellStart"/>
      <w:r>
        <w:rPr>
          <w:rFonts w:eastAsiaTheme="minorEastAsia"/>
        </w:rPr>
        <w:t>LPP</w:t>
      </w:r>
      <w:proofErr w:type="spellEnd"/>
      <w:r>
        <w:rPr>
          <w:rFonts w:eastAsiaTheme="minorEastAsia"/>
        </w:rPr>
        <w:t xml:space="preserve"> and </w:t>
      </w:r>
      <w:proofErr w:type="spellStart"/>
      <w:r>
        <w:rPr>
          <w:rFonts w:eastAsiaTheme="minorEastAsia"/>
        </w:rPr>
        <w:t>SLPP</w:t>
      </w:r>
      <w:proofErr w:type="spellEnd"/>
      <w:r>
        <w:rPr>
          <w:rFonts w:eastAsiaTheme="minorEastAsia"/>
        </w:rPr>
        <w:t xml:space="preserve"> follow the same structure, the </w:t>
      </w:r>
      <w:proofErr w:type="spellStart"/>
      <w:r>
        <w:rPr>
          <w:rFonts w:eastAsiaTheme="minorEastAsia"/>
        </w:rPr>
        <w:t>SLPP</w:t>
      </w:r>
      <w:proofErr w:type="spellEnd"/>
      <w:r>
        <w:rPr>
          <w:rFonts w:eastAsiaTheme="minorEastAsia"/>
        </w:rPr>
        <w:t xml:space="preserve"> can be transported within the </w:t>
      </w:r>
      <w:proofErr w:type="spellStart"/>
      <w:r>
        <w:rPr>
          <w:rFonts w:eastAsiaTheme="minorEastAsia"/>
        </w:rPr>
        <w:t>ePDU</w:t>
      </w:r>
      <w:proofErr w:type="spellEnd"/>
      <w:r>
        <w:rPr>
          <w:rFonts w:eastAsiaTheme="minorEastAsia"/>
        </w:rPr>
        <w:t xml:space="preserve"> field within the message body</w:t>
      </w:r>
      <w:r w:rsidR="00646B24">
        <w:rPr>
          <w:rFonts w:eastAsiaTheme="minorEastAsia"/>
        </w:rPr>
        <w:t xml:space="preserve">. </w:t>
      </w:r>
      <w:r w:rsidR="00FD089E">
        <w:rPr>
          <w:rFonts w:eastAsiaTheme="minorEastAsia"/>
        </w:rPr>
        <w:t>Also</w:t>
      </w:r>
      <w:r w:rsidR="00646B24">
        <w:rPr>
          <w:rFonts w:eastAsiaTheme="minorEastAsia"/>
        </w:rPr>
        <w:t xml:space="preserve">, within the definition of </w:t>
      </w:r>
      <w:proofErr w:type="spellStart"/>
      <w:r w:rsidR="00646B24">
        <w:rPr>
          <w:rFonts w:eastAsiaTheme="minorEastAsia"/>
        </w:rPr>
        <w:t>ePDU</w:t>
      </w:r>
      <w:proofErr w:type="spellEnd"/>
      <w:r w:rsidR="00646B24">
        <w:rPr>
          <w:rFonts w:eastAsiaTheme="minorEastAsia"/>
        </w:rPr>
        <w:t xml:space="preserve">-Sequence, an identifier for </w:t>
      </w:r>
      <w:proofErr w:type="spellStart"/>
      <w:r w:rsidR="00646B24">
        <w:rPr>
          <w:rFonts w:eastAsiaTheme="minorEastAsia"/>
        </w:rPr>
        <w:t>SLPP</w:t>
      </w:r>
      <w:proofErr w:type="spellEnd"/>
      <w:r w:rsidR="00646B24">
        <w:rPr>
          <w:rFonts w:eastAsiaTheme="minorEastAsia"/>
        </w:rPr>
        <w:t xml:space="preserve"> can be added</w:t>
      </w:r>
      <w:r w:rsidR="00F728A6">
        <w:rPr>
          <w:rFonts w:eastAsiaTheme="minorEastAsia"/>
        </w:rPr>
        <w:t>.</w:t>
      </w:r>
    </w:p>
    <w:p w14:paraId="6F533A38" w14:textId="42B6E657" w:rsidR="00AA6B5F" w:rsidRPr="00646B24" w:rsidRDefault="00B37D4B" w:rsidP="002A011B">
      <w:pPr>
        <w:rPr>
          <w:rFonts w:eastAsiaTheme="minorEastAsia"/>
          <w:b/>
        </w:rPr>
      </w:pPr>
      <w:proofErr w:type="spellStart"/>
      <w:r w:rsidRPr="00646B24">
        <w:rPr>
          <w:rFonts w:eastAsiaTheme="minorEastAsia"/>
          <w:b/>
          <w:i/>
          <w:u w:val="single"/>
        </w:rPr>
        <w:t>Proposal</w:t>
      </w:r>
      <w:r w:rsidR="00004118">
        <w:rPr>
          <w:rFonts w:eastAsiaTheme="minorEastAsia"/>
          <w:b/>
          <w:i/>
          <w:u w:val="single"/>
        </w:rPr>
        <w:t>5</w:t>
      </w:r>
      <w:proofErr w:type="spellEnd"/>
      <w:r w:rsidRPr="00646B24">
        <w:rPr>
          <w:rFonts w:eastAsiaTheme="minorEastAsia"/>
          <w:b/>
        </w:rPr>
        <w:t xml:space="preserve">: </w:t>
      </w:r>
      <w:proofErr w:type="spellStart"/>
      <w:r w:rsidRPr="00646B24">
        <w:rPr>
          <w:rFonts w:eastAsiaTheme="minorEastAsia"/>
          <w:b/>
        </w:rPr>
        <w:t>SLPP</w:t>
      </w:r>
      <w:proofErr w:type="spellEnd"/>
      <w:r w:rsidRPr="00646B24">
        <w:rPr>
          <w:rFonts w:eastAsiaTheme="minorEastAsia"/>
          <w:b/>
        </w:rPr>
        <w:t xml:space="preserve"> can be contained within the </w:t>
      </w:r>
      <w:proofErr w:type="spellStart"/>
      <w:r w:rsidRPr="00646B24">
        <w:rPr>
          <w:rFonts w:eastAsiaTheme="minorEastAsia"/>
          <w:b/>
        </w:rPr>
        <w:t>ePDU</w:t>
      </w:r>
      <w:proofErr w:type="spellEnd"/>
      <w:r w:rsidRPr="00646B24">
        <w:rPr>
          <w:rFonts w:eastAsiaTheme="minorEastAsia"/>
          <w:b/>
        </w:rPr>
        <w:t xml:space="preserve"> field in the message body of the corresponding </w:t>
      </w:r>
      <w:proofErr w:type="spellStart"/>
      <w:r w:rsidRPr="00646B24">
        <w:rPr>
          <w:rFonts w:eastAsiaTheme="minorEastAsia"/>
          <w:b/>
        </w:rPr>
        <w:t>LPP</w:t>
      </w:r>
      <w:proofErr w:type="spellEnd"/>
      <w:r w:rsidRPr="00646B24">
        <w:rPr>
          <w:rFonts w:eastAsiaTheme="minorEastAsia"/>
          <w:b/>
        </w:rPr>
        <w:t xml:space="preserve"> message</w:t>
      </w:r>
      <w:r w:rsidR="00646B24">
        <w:rPr>
          <w:rFonts w:eastAsiaTheme="minorEastAsia"/>
          <w:b/>
        </w:rPr>
        <w:t xml:space="preserve"> and an identifier </w:t>
      </w:r>
      <w:r w:rsidR="00722974">
        <w:rPr>
          <w:rFonts w:eastAsiaTheme="minorEastAsia"/>
          <w:b/>
        </w:rPr>
        <w:t>of</w:t>
      </w:r>
      <w:r w:rsidR="002C12B3">
        <w:rPr>
          <w:rFonts w:eastAsiaTheme="minorEastAsia"/>
          <w:b/>
        </w:rPr>
        <w:t xml:space="preserve"> </w:t>
      </w:r>
      <w:proofErr w:type="spellStart"/>
      <w:r w:rsidR="002C12B3">
        <w:rPr>
          <w:rFonts w:eastAsiaTheme="minorEastAsia"/>
          <w:b/>
        </w:rPr>
        <w:t>ePDU</w:t>
      </w:r>
      <w:proofErr w:type="spellEnd"/>
      <w:r w:rsidR="002C12B3">
        <w:rPr>
          <w:rFonts w:eastAsiaTheme="minorEastAsia"/>
          <w:b/>
        </w:rPr>
        <w:t xml:space="preserve"> </w:t>
      </w:r>
      <w:r w:rsidR="00646B24">
        <w:rPr>
          <w:rFonts w:eastAsiaTheme="minorEastAsia"/>
          <w:b/>
        </w:rPr>
        <w:t xml:space="preserve">for </w:t>
      </w:r>
      <w:proofErr w:type="spellStart"/>
      <w:r w:rsidR="00646B24">
        <w:rPr>
          <w:rFonts w:eastAsiaTheme="minorEastAsia"/>
          <w:b/>
        </w:rPr>
        <w:t>SLPP</w:t>
      </w:r>
      <w:proofErr w:type="spellEnd"/>
      <w:r w:rsidR="00646B24">
        <w:rPr>
          <w:rFonts w:eastAsiaTheme="minorEastAsia"/>
          <w:b/>
        </w:rPr>
        <w:t xml:space="preserve"> can be added.</w:t>
      </w:r>
    </w:p>
    <w:p w14:paraId="6645E103" w14:textId="7ED059E0" w:rsidR="008B4DD7" w:rsidRDefault="00B20C7A" w:rsidP="00B20C7A">
      <w:pPr>
        <w:pStyle w:val="2"/>
      </w:pPr>
      <w:r>
        <w:t>2.</w:t>
      </w:r>
      <w:r w:rsidR="00952ABD">
        <w:t>3</w:t>
      </w:r>
      <w:r w:rsidR="00A423E5">
        <w:tab/>
      </w:r>
      <w:r w:rsidR="00A22ADE">
        <w:t xml:space="preserve">Discussion on </w:t>
      </w:r>
      <w:proofErr w:type="spellStart"/>
      <w:r w:rsidR="00A22ADE">
        <w:t>SLPP</w:t>
      </w:r>
      <w:proofErr w:type="spellEnd"/>
      <w:r w:rsidR="00A22ADE">
        <w:t xml:space="preserve"> spec</w:t>
      </w:r>
    </w:p>
    <w:p w14:paraId="0506CB16" w14:textId="6F9F407B" w:rsidR="00E65CB7" w:rsidRDefault="00E65CB7" w:rsidP="00E65CB7">
      <w:pPr>
        <w:rPr>
          <w:rFonts w:eastAsiaTheme="minorEastAsia"/>
        </w:rPr>
      </w:pPr>
      <w:r>
        <w:rPr>
          <w:rFonts w:eastAsiaTheme="minorEastAsia"/>
        </w:rPr>
        <w:t xml:space="preserve">As discussed above, the </w:t>
      </w:r>
      <w:r w:rsidR="008402F3">
        <w:rPr>
          <w:rFonts w:eastAsiaTheme="minorEastAsia"/>
        </w:rPr>
        <w:t xml:space="preserve">reliable transport between UE and </w:t>
      </w:r>
      <w:proofErr w:type="spellStart"/>
      <w:r w:rsidR="008402F3">
        <w:rPr>
          <w:rFonts w:eastAsiaTheme="minorEastAsia"/>
        </w:rPr>
        <w:t>LMF</w:t>
      </w:r>
      <w:proofErr w:type="spellEnd"/>
      <w:r w:rsidR="008402F3">
        <w:rPr>
          <w:rFonts w:eastAsiaTheme="minorEastAsia"/>
        </w:rPr>
        <w:t xml:space="preserve"> can be achieved via </w:t>
      </w:r>
      <w:proofErr w:type="spellStart"/>
      <w:r w:rsidR="008402F3">
        <w:rPr>
          <w:rFonts w:eastAsiaTheme="minorEastAsia"/>
        </w:rPr>
        <w:t>LPP</w:t>
      </w:r>
      <w:proofErr w:type="spellEnd"/>
      <w:r w:rsidR="008402F3">
        <w:rPr>
          <w:rFonts w:eastAsiaTheme="minorEastAsia"/>
        </w:rPr>
        <w:t xml:space="preserve"> reliable transport.  </w:t>
      </w:r>
      <w:r>
        <w:rPr>
          <w:rFonts w:eastAsiaTheme="minorEastAsia" w:hint="eastAsia"/>
        </w:rPr>
        <w:t>W</w:t>
      </w:r>
      <w:r>
        <w:rPr>
          <w:rFonts w:eastAsiaTheme="minorEastAsia"/>
        </w:rPr>
        <w:t xml:space="preserve">hile for the </w:t>
      </w:r>
      <w:proofErr w:type="spellStart"/>
      <w:r>
        <w:rPr>
          <w:rFonts w:eastAsiaTheme="minorEastAsia"/>
        </w:rPr>
        <w:t>SLPP</w:t>
      </w:r>
      <w:proofErr w:type="spellEnd"/>
      <w:r>
        <w:rPr>
          <w:rFonts w:eastAsiaTheme="minorEastAsia"/>
        </w:rPr>
        <w:t xml:space="preserve"> on the </w:t>
      </w:r>
      <w:proofErr w:type="spellStart"/>
      <w:r>
        <w:rPr>
          <w:rFonts w:eastAsiaTheme="minorEastAsia"/>
        </w:rPr>
        <w:t>PC5</w:t>
      </w:r>
      <w:proofErr w:type="spellEnd"/>
      <w:r>
        <w:rPr>
          <w:rFonts w:eastAsiaTheme="minorEastAsia"/>
        </w:rPr>
        <w:t xml:space="preserve"> interface, since the agreement is that it will be carried over </w:t>
      </w:r>
      <w:proofErr w:type="spellStart"/>
      <w:r>
        <w:rPr>
          <w:rFonts w:eastAsiaTheme="minorEastAsia"/>
        </w:rPr>
        <w:t>PC5</w:t>
      </w:r>
      <w:proofErr w:type="spellEnd"/>
      <w:r>
        <w:rPr>
          <w:rFonts w:eastAsiaTheme="minorEastAsia"/>
        </w:rPr>
        <w:t xml:space="preserve">-U, there is no need to define reliable transport mechanism over </w:t>
      </w:r>
      <w:proofErr w:type="spellStart"/>
      <w:r>
        <w:rPr>
          <w:rFonts w:eastAsiaTheme="minorEastAsia"/>
        </w:rPr>
        <w:t>PC5</w:t>
      </w:r>
      <w:proofErr w:type="spellEnd"/>
      <w:r>
        <w:rPr>
          <w:rFonts w:eastAsiaTheme="minorEastAsia"/>
        </w:rPr>
        <w:t xml:space="preserve">-U. Thus, there is no need to duplicate the reliable transport design in </w:t>
      </w:r>
      <w:proofErr w:type="spellStart"/>
      <w:r>
        <w:rPr>
          <w:rFonts w:eastAsiaTheme="minorEastAsia"/>
        </w:rPr>
        <w:t>SLPP</w:t>
      </w:r>
      <w:proofErr w:type="spellEnd"/>
      <w:r>
        <w:rPr>
          <w:rFonts w:eastAsiaTheme="minorEastAsia"/>
        </w:rPr>
        <w:t>.</w:t>
      </w:r>
    </w:p>
    <w:p w14:paraId="3BD93F53" w14:textId="3AC22C14" w:rsidR="008402F3" w:rsidRPr="00E65CB7" w:rsidRDefault="005901DF" w:rsidP="00E65CB7">
      <w:pPr>
        <w:rPr>
          <w:rFonts w:eastAsia="Yu Mincho"/>
          <w:lang w:val="en-GB" w:eastAsia="ja-JP"/>
        </w:rPr>
      </w:pPr>
      <w:proofErr w:type="spellStart"/>
      <w:r w:rsidRPr="00646B24">
        <w:rPr>
          <w:rFonts w:eastAsiaTheme="minorEastAsia"/>
          <w:b/>
          <w:i/>
          <w:u w:val="single"/>
        </w:rPr>
        <w:t>Proposal</w:t>
      </w:r>
      <w:r w:rsidR="004C69B1">
        <w:rPr>
          <w:rFonts w:eastAsiaTheme="minorEastAsia"/>
          <w:b/>
          <w:i/>
          <w:u w:val="single"/>
        </w:rPr>
        <w:t>6</w:t>
      </w:r>
      <w:proofErr w:type="spellEnd"/>
      <w:r w:rsidRPr="00646B24">
        <w:rPr>
          <w:rFonts w:eastAsiaTheme="minorEastAsia"/>
          <w:b/>
        </w:rPr>
        <w:t xml:space="preserve">: </w:t>
      </w:r>
      <w:r>
        <w:rPr>
          <w:rFonts w:eastAsiaTheme="minorEastAsia"/>
          <w:b/>
        </w:rPr>
        <w:t xml:space="preserve">Reliable </w:t>
      </w:r>
      <w:r w:rsidR="00272BA5">
        <w:rPr>
          <w:rFonts w:eastAsiaTheme="minorEastAsia"/>
          <w:b/>
        </w:rPr>
        <w:t xml:space="preserve">transport for </w:t>
      </w:r>
      <w:proofErr w:type="spellStart"/>
      <w:r w:rsidR="00272BA5">
        <w:rPr>
          <w:rFonts w:eastAsiaTheme="minorEastAsia"/>
          <w:b/>
        </w:rPr>
        <w:t>SLPP</w:t>
      </w:r>
      <w:proofErr w:type="spellEnd"/>
      <w:r w:rsidR="00272BA5">
        <w:rPr>
          <w:rFonts w:eastAsiaTheme="minorEastAsia"/>
          <w:b/>
        </w:rPr>
        <w:t xml:space="preserve"> is not needed.</w:t>
      </w:r>
    </w:p>
    <w:p w14:paraId="3FE27D22" w14:textId="4DD46D66" w:rsidR="006166DB" w:rsidRDefault="00B20C7A" w:rsidP="0008584D">
      <w:pPr>
        <w:pStyle w:val="2"/>
        <w:rPr>
          <w:lang w:val="en-US"/>
        </w:rPr>
      </w:pPr>
      <w:r>
        <w:rPr>
          <w:lang w:val="en-US"/>
        </w:rPr>
        <w:t>2.</w:t>
      </w:r>
      <w:r w:rsidR="00046FB3">
        <w:rPr>
          <w:lang w:val="en-US"/>
        </w:rPr>
        <w:t>4</w:t>
      </w:r>
      <w:r w:rsidR="00CE77ED">
        <w:rPr>
          <w:lang w:val="en-US"/>
        </w:rPr>
        <w:tab/>
      </w:r>
      <w:r w:rsidR="00845214">
        <w:rPr>
          <w:lang w:val="en-US"/>
        </w:rPr>
        <w:t>Discovery related issues</w:t>
      </w:r>
    </w:p>
    <w:p w14:paraId="2BC73E40" w14:textId="2DF4A6B5" w:rsidR="003B094F" w:rsidRDefault="003B094F" w:rsidP="005D569B">
      <w:pPr>
        <w:rPr>
          <w:rFonts w:eastAsiaTheme="minorEastAsia"/>
        </w:rPr>
      </w:pPr>
      <w:proofErr w:type="spellStart"/>
      <w:r>
        <w:rPr>
          <w:rFonts w:eastAsiaTheme="minorEastAsia"/>
        </w:rPr>
        <w:t>SA2</w:t>
      </w:r>
      <w:proofErr w:type="spellEnd"/>
      <w:r>
        <w:rPr>
          <w:rFonts w:eastAsiaTheme="minorEastAsia"/>
        </w:rPr>
        <w:t xml:space="preserve"> discussed the general procedure for SL positioning, and has reached agreements for the whole procedure including “</w:t>
      </w:r>
      <w:r w:rsidRPr="003B094F">
        <w:rPr>
          <w:rFonts w:eastAsiaTheme="minorEastAsia"/>
        </w:rPr>
        <w:t xml:space="preserve">Ranging and </w:t>
      </w:r>
      <w:proofErr w:type="spellStart"/>
      <w:r w:rsidRPr="003B094F">
        <w:rPr>
          <w:rFonts w:eastAsiaTheme="minorEastAsia"/>
        </w:rPr>
        <w:t>Sidelink</w:t>
      </w:r>
      <w:proofErr w:type="spellEnd"/>
      <w:r w:rsidRPr="003B094F">
        <w:rPr>
          <w:rFonts w:eastAsiaTheme="minorEastAsia"/>
        </w:rPr>
        <w:t xml:space="preserve"> Positioning MO-</w:t>
      </w:r>
      <w:proofErr w:type="spellStart"/>
      <w:r w:rsidRPr="003B094F">
        <w:rPr>
          <w:rFonts w:eastAsiaTheme="minorEastAsia"/>
        </w:rPr>
        <w:t>LR</w:t>
      </w:r>
      <w:proofErr w:type="spellEnd"/>
      <w:r w:rsidRPr="003B094F">
        <w:rPr>
          <w:rFonts w:eastAsiaTheme="minorEastAsia"/>
        </w:rPr>
        <w:t xml:space="preserve"> procedure</w:t>
      </w:r>
      <w:r>
        <w:rPr>
          <w:rFonts w:eastAsiaTheme="minorEastAsia"/>
        </w:rPr>
        <w:t xml:space="preserve"> (SL-MO-</w:t>
      </w:r>
      <w:proofErr w:type="spellStart"/>
      <w:r>
        <w:rPr>
          <w:rFonts w:eastAsiaTheme="minorEastAsia"/>
        </w:rPr>
        <w:t>LR</w:t>
      </w:r>
      <w:proofErr w:type="spellEnd"/>
      <w:r>
        <w:rPr>
          <w:rFonts w:eastAsiaTheme="minorEastAsia"/>
        </w:rPr>
        <w:t>)” [1]</w:t>
      </w:r>
      <w:r w:rsidR="009462E7">
        <w:rPr>
          <w:rFonts w:eastAsiaTheme="minorEastAsia"/>
        </w:rPr>
        <w:t>,</w:t>
      </w:r>
      <w:r>
        <w:rPr>
          <w:rFonts w:eastAsiaTheme="minorEastAsia"/>
        </w:rPr>
        <w:t xml:space="preserve"> “</w:t>
      </w:r>
      <w:r w:rsidRPr="003B094F">
        <w:rPr>
          <w:rFonts w:eastAsiaTheme="minorEastAsia"/>
        </w:rPr>
        <w:t xml:space="preserve">Ranging and </w:t>
      </w:r>
      <w:proofErr w:type="spellStart"/>
      <w:r w:rsidRPr="003B094F">
        <w:rPr>
          <w:rFonts w:eastAsiaTheme="minorEastAsia"/>
        </w:rPr>
        <w:t>Sidelink</w:t>
      </w:r>
      <w:proofErr w:type="spellEnd"/>
      <w:r w:rsidRPr="003B094F">
        <w:rPr>
          <w:rFonts w:eastAsiaTheme="minorEastAsia"/>
        </w:rPr>
        <w:t xml:space="preserve"> Positioning M</w:t>
      </w:r>
      <w:r>
        <w:rPr>
          <w:rFonts w:eastAsiaTheme="minorEastAsia"/>
        </w:rPr>
        <w:t>T</w:t>
      </w:r>
      <w:r w:rsidRPr="003B094F">
        <w:rPr>
          <w:rFonts w:eastAsiaTheme="minorEastAsia"/>
        </w:rPr>
        <w:t>-</w:t>
      </w:r>
      <w:proofErr w:type="spellStart"/>
      <w:r w:rsidRPr="003B094F">
        <w:rPr>
          <w:rFonts w:eastAsiaTheme="minorEastAsia"/>
        </w:rPr>
        <w:t>LR</w:t>
      </w:r>
      <w:proofErr w:type="spellEnd"/>
      <w:r w:rsidRPr="003B094F">
        <w:rPr>
          <w:rFonts w:eastAsiaTheme="minorEastAsia"/>
        </w:rPr>
        <w:t xml:space="preserve"> procedure</w:t>
      </w:r>
      <w:r>
        <w:rPr>
          <w:rFonts w:eastAsiaTheme="minorEastAsia"/>
        </w:rPr>
        <w:t xml:space="preserve"> (SL-MT-</w:t>
      </w:r>
      <w:proofErr w:type="spellStart"/>
      <w:r>
        <w:rPr>
          <w:rFonts w:eastAsiaTheme="minorEastAsia"/>
        </w:rPr>
        <w:t>LR</w:t>
      </w:r>
      <w:proofErr w:type="spellEnd"/>
      <w:r>
        <w:rPr>
          <w:rFonts w:eastAsiaTheme="minorEastAsia"/>
        </w:rPr>
        <w:t>)” [2]</w:t>
      </w:r>
      <w:r w:rsidR="009462E7">
        <w:rPr>
          <w:rFonts w:eastAsiaTheme="minorEastAsia"/>
        </w:rPr>
        <w:t xml:space="preserve"> and other </w:t>
      </w:r>
      <w:proofErr w:type="spellStart"/>
      <w:r w:rsidR="009462E7">
        <w:rPr>
          <w:rFonts w:eastAsiaTheme="minorEastAsia"/>
        </w:rPr>
        <w:t>sidelink</w:t>
      </w:r>
      <w:proofErr w:type="spellEnd"/>
      <w:r w:rsidR="009462E7">
        <w:rPr>
          <w:rFonts w:eastAsiaTheme="minorEastAsia"/>
        </w:rPr>
        <w:t xml:space="preserve"> positioning related procedures in [3]</w:t>
      </w:r>
      <w:r>
        <w:rPr>
          <w:rFonts w:eastAsiaTheme="minorEastAsia"/>
        </w:rPr>
        <w:t>. However, there are still some aspect that needs RAN2 discussion.</w:t>
      </w:r>
    </w:p>
    <w:p w14:paraId="0C706CA8" w14:textId="6509A493" w:rsidR="001D5FE2" w:rsidRDefault="001D5FE2" w:rsidP="001D5FE2">
      <w:pPr>
        <w:spacing w:after="60"/>
        <w:rPr>
          <w:rFonts w:eastAsiaTheme="minorEastAsia"/>
          <w:lang w:val="en-GB"/>
        </w:rPr>
      </w:pPr>
      <w:r>
        <w:rPr>
          <w:rFonts w:eastAsiaTheme="minorEastAsia"/>
          <w:lang w:val="en-GB"/>
        </w:rPr>
        <w:t xml:space="preserve">In last </w:t>
      </w:r>
      <w:proofErr w:type="spellStart"/>
      <w:r>
        <w:rPr>
          <w:rFonts w:eastAsiaTheme="minorEastAsia"/>
          <w:lang w:val="en-GB"/>
        </w:rPr>
        <w:t>RAN2#121bis-e</w:t>
      </w:r>
      <w:proofErr w:type="spellEnd"/>
      <w:r>
        <w:rPr>
          <w:rFonts w:eastAsiaTheme="minorEastAsia"/>
          <w:lang w:val="en-GB"/>
        </w:rPr>
        <w:t xml:space="preserve"> meeting, RAN2 agreed the following, where UE role is agreed to be included in discovery message, but other information is FFS.</w:t>
      </w:r>
    </w:p>
    <w:tbl>
      <w:tblPr>
        <w:tblStyle w:val="af5"/>
        <w:tblW w:w="0" w:type="auto"/>
        <w:tblLook w:val="04A0" w:firstRow="1" w:lastRow="0" w:firstColumn="1" w:lastColumn="0" w:noHBand="0" w:noVBand="1"/>
      </w:tblPr>
      <w:tblGrid>
        <w:gridCol w:w="9628"/>
      </w:tblGrid>
      <w:tr w:rsidR="001D5FE2" w14:paraId="00A3FC4D" w14:textId="77777777" w:rsidTr="001D5FE2">
        <w:tc>
          <w:tcPr>
            <w:tcW w:w="9628" w:type="dxa"/>
          </w:tcPr>
          <w:p w14:paraId="26E0297A" w14:textId="66435E0E" w:rsidR="001D5FE2" w:rsidRPr="001D5FE2" w:rsidRDefault="001D5FE2" w:rsidP="00845214">
            <w:pPr>
              <w:spacing w:after="0"/>
              <w:rPr>
                <w:rFonts w:eastAsiaTheme="minorEastAsia"/>
              </w:rPr>
            </w:pPr>
            <w:r w:rsidRPr="001D5FE2">
              <w:rPr>
                <w:rFonts w:eastAsiaTheme="minorEastAsia"/>
              </w:rPr>
              <w:t xml:space="preserve">RAN2 confirms that discovery messages will be used to carry information for targeted discovery and candidate selection of SL positioning </w:t>
            </w:r>
            <w:proofErr w:type="spellStart"/>
            <w:r w:rsidRPr="001D5FE2">
              <w:rPr>
                <w:rFonts w:eastAsiaTheme="minorEastAsia"/>
              </w:rPr>
              <w:t>UEs</w:t>
            </w:r>
            <w:proofErr w:type="spellEnd"/>
            <w:r w:rsidRPr="001D5FE2">
              <w:rPr>
                <w:rFonts w:eastAsiaTheme="minorEastAsia"/>
              </w:rPr>
              <w:t xml:space="preserve">, including at least the indication of anchor UE, target UE. and server UE roles.  </w:t>
            </w:r>
            <w:r w:rsidRPr="001D5FE2">
              <w:rPr>
                <w:rFonts w:eastAsiaTheme="minorEastAsia"/>
                <w:highlight w:val="yellow"/>
              </w:rPr>
              <w:t xml:space="preserve">FFS how much information is indicated about anchor </w:t>
            </w:r>
            <w:proofErr w:type="spellStart"/>
            <w:r w:rsidRPr="001D5FE2">
              <w:rPr>
                <w:rFonts w:eastAsiaTheme="minorEastAsia"/>
                <w:highlight w:val="yellow"/>
              </w:rPr>
              <w:t>UEs</w:t>
            </w:r>
            <w:proofErr w:type="spellEnd"/>
            <w:r w:rsidRPr="001D5FE2">
              <w:rPr>
                <w:rFonts w:eastAsiaTheme="minorEastAsia"/>
                <w:highlight w:val="yellow"/>
              </w:rPr>
              <w:t xml:space="preserve"> (e.g., knowledge of location).</w:t>
            </w:r>
          </w:p>
        </w:tc>
      </w:tr>
    </w:tbl>
    <w:p w14:paraId="3A15587C" w14:textId="77777777" w:rsidR="00F80326" w:rsidRDefault="001D5FE2" w:rsidP="00D830BC">
      <w:pPr>
        <w:spacing w:beforeLines="50" w:before="120"/>
        <w:rPr>
          <w:rFonts w:eastAsiaTheme="minorEastAsia"/>
          <w:lang w:val="en-GB"/>
        </w:rPr>
      </w:pPr>
      <w:r>
        <w:rPr>
          <w:rFonts w:eastAsiaTheme="minorEastAsia"/>
          <w:lang w:val="en-GB"/>
        </w:rPr>
        <w:t xml:space="preserve">In </w:t>
      </w:r>
      <w:r w:rsidR="0061375A">
        <w:rPr>
          <w:rFonts w:eastAsiaTheme="minorEastAsia"/>
          <w:lang w:val="en-GB"/>
        </w:rPr>
        <w:t>email discussion</w:t>
      </w:r>
      <w:r w:rsidR="00D830BC">
        <w:rPr>
          <w:rFonts w:eastAsiaTheme="minorEastAsia"/>
          <w:lang w:val="en-GB"/>
        </w:rPr>
        <w:t xml:space="preserve"> </w:t>
      </w:r>
      <w:r w:rsidR="0061375A">
        <w:rPr>
          <w:rFonts w:eastAsiaTheme="minorEastAsia"/>
          <w:lang w:val="en-GB"/>
        </w:rPr>
        <w:t xml:space="preserve">[4], </w:t>
      </w:r>
      <w:r w:rsidR="00D830BC">
        <w:rPr>
          <w:rFonts w:eastAsiaTheme="minorEastAsia"/>
          <w:lang w:val="en-GB"/>
        </w:rPr>
        <w:t xml:space="preserve">the issues about </w:t>
      </w:r>
      <w:proofErr w:type="spellStart"/>
      <w:r w:rsidR="00D830BC">
        <w:rPr>
          <w:rFonts w:eastAsiaTheme="minorEastAsia"/>
          <w:lang w:val="en-GB"/>
        </w:rPr>
        <w:t>sidelink</w:t>
      </w:r>
      <w:proofErr w:type="spellEnd"/>
      <w:r w:rsidR="00D830BC">
        <w:rPr>
          <w:rFonts w:eastAsiaTheme="minorEastAsia"/>
          <w:lang w:val="en-GB"/>
        </w:rPr>
        <w:t xml:space="preserve"> positioning related parameters in discovery message is discussed. In addition to the UE roles, other information also includes </w:t>
      </w:r>
      <w:proofErr w:type="spellStart"/>
      <w:r w:rsidR="00D830BC">
        <w:rPr>
          <w:rFonts w:eastAsiaTheme="minorEastAsia"/>
          <w:lang w:val="en-GB"/>
        </w:rPr>
        <w:t>sidelink</w:t>
      </w:r>
      <w:proofErr w:type="spellEnd"/>
      <w:r w:rsidR="00D830BC">
        <w:rPr>
          <w:rFonts w:eastAsiaTheme="minorEastAsia"/>
          <w:lang w:val="en-GB"/>
        </w:rPr>
        <w:t xml:space="preserve"> positioning related capability, status, condition, and network information, which are useful for UE performing anchor UE selection. </w:t>
      </w:r>
    </w:p>
    <w:p w14:paraId="17A81CAD" w14:textId="77777777" w:rsidR="001F71EC" w:rsidRDefault="00F80326" w:rsidP="00D830BC">
      <w:pPr>
        <w:spacing w:beforeLines="50" w:before="120"/>
        <w:rPr>
          <w:rFonts w:eastAsiaTheme="minorEastAsia"/>
          <w:lang w:val="en-GB"/>
        </w:rPr>
      </w:pPr>
      <w:r>
        <w:rPr>
          <w:rFonts w:eastAsiaTheme="minorEastAsia"/>
          <w:lang w:val="en-GB"/>
        </w:rPr>
        <w:t xml:space="preserve">In </w:t>
      </w:r>
      <w:proofErr w:type="spellStart"/>
      <w:r>
        <w:rPr>
          <w:rFonts w:eastAsiaTheme="minorEastAsia"/>
          <w:lang w:val="en-GB"/>
        </w:rPr>
        <w:t>SA2</w:t>
      </w:r>
      <w:proofErr w:type="spellEnd"/>
      <w:r>
        <w:rPr>
          <w:rFonts w:eastAsiaTheme="minorEastAsia"/>
          <w:lang w:val="en-GB"/>
        </w:rPr>
        <w:t xml:space="preserve"> TS, the following has been captured on </w:t>
      </w:r>
      <w:r w:rsidR="001F71EC">
        <w:rPr>
          <w:rFonts w:eastAsiaTheme="minorEastAsia"/>
          <w:lang w:val="en-GB"/>
        </w:rPr>
        <w:t>selection of the located UE</w:t>
      </w:r>
    </w:p>
    <w:tbl>
      <w:tblPr>
        <w:tblStyle w:val="af5"/>
        <w:tblW w:w="0" w:type="auto"/>
        <w:tblLook w:val="04A0" w:firstRow="1" w:lastRow="0" w:firstColumn="1" w:lastColumn="0" w:noHBand="0" w:noVBand="1"/>
      </w:tblPr>
      <w:tblGrid>
        <w:gridCol w:w="9628"/>
      </w:tblGrid>
      <w:tr w:rsidR="001F71EC" w14:paraId="203B2E45" w14:textId="77777777" w:rsidTr="001F71EC">
        <w:tc>
          <w:tcPr>
            <w:tcW w:w="9628" w:type="dxa"/>
          </w:tcPr>
          <w:p w14:paraId="196AC078" w14:textId="77777777" w:rsidR="001F71EC" w:rsidRPr="0064767A" w:rsidRDefault="001F71EC" w:rsidP="001F71EC">
            <w:r w:rsidRPr="0064767A">
              <w:rPr>
                <w:rFonts w:eastAsia="等线" w:hint="eastAsia"/>
              </w:rPr>
              <w:t>M</w:t>
            </w:r>
            <w:r w:rsidRPr="0064767A">
              <w:rPr>
                <w:rFonts w:eastAsia="等线"/>
              </w:rPr>
              <w:t xml:space="preserve">ultiple candidate </w:t>
            </w:r>
            <w:r w:rsidRPr="0064767A">
              <w:t xml:space="preserve">Located </w:t>
            </w:r>
            <w:proofErr w:type="spellStart"/>
            <w:r w:rsidRPr="0064767A">
              <w:t>UEs</w:t>
            </w:r>
            <w:proofErr w:type="spellEnd"/>
            <w:r w:rsidRPr="0064767A">
              <w:t xml:space="preserve"> may be discovered, in that case, the Located UE(s) is selected from the candidate list. The Located UE(s) is selected based on:</w:t>
            </w:r>
          </w:p>
          <w:p w14:paraId="2F66864C" w14:textId="77777777" w:rsidR="001F71EC" w:rsidRPr="0064767A" w:rsidRDefault="001F71EC" w:rsidP="001F71EC">
            <w:pPr>
              <w:numPr>
                <w:ilvl w:val="0"/>
                <w:numId w:val="25"/>
              </w:numPr>
              <w:overflowPunct/>
              <w:autoSpaceDE/>
              <w:autoSpaceDN/>
              <w:adjustRightInd/>
              <w:spacing w:line="240" w:lineRule="auto"/>
              <w:textAlignment w:val="auto"/>
              <w:rPr>
                <w:rFonts w:eastAsia="等线"/>
              </w:rPr>
            </w:pPr>
            <w:r w:rsidRPr="0064767A">
              <w:t>Candidate list of Located UE(s), if available</w:t>
            </w:r>
          </w:p>
          <w:p w14:paraId="0B3AEF20" w14:textId="77777777" w:rsidR="001F71EC" w:rsidRPr="0064767A" w:rsidRDefault="001F71EC" w:rsidP="001F71EC">
            <w:pPr>
              <w:numPr>
                <w:ilvl w:val="0"/>
                <w:numId w:val="25"/>
              </w:numPr>
              <w:overflowPunct/>
              <w:autoSpaceDE/>
              <w:autoSpaceDN/>
              <w:adjustRightInd/>
              <w:spacing w:line="240" w:lineRule="auto"/>
              <w:textAlignment w:val="auto"/>
              <w:rPr>
                <w:rFonts w:eastAsia="等线"/>
              </w:rPr>
            </w:pPr>
            <w:r w:rsidRPr="0064767A">
              <w:lastRenderedPageBreak/>
              <w:t xml:space="preserve">Capabilities of the candidate Located UE(s), e.g. the supported </w:t>
            </w:r>
            <w:proofErr w:type="spellStart"/>
            <w:r w:rsidRPr="0064767A">
              <w:t>Sidelink</w:t>
            </w:r>
            <w:proofErr w:type="spellEnd"/>
            <w:r w:rsidRPr="0064767A">
              <w:t xml:space="preserve"> Positioning methods</w:t>
            </w:r>
          </w:p>
          <w:p w14:paraId="6EF4461C" w14:textId="77777777" w:rsidR="001F71EC" w:rsidRPr="0064767A" w:rsidRDefault="001F71EC" w:rsidP="001F71EC">
            <w:pPr>
              <w:numPr>
                <w:ilvl w:val="0"/>
                <w:numId w:val="25"/>
              </w:numPr>
              <w:overflowPunct/>
              <w:autoSpaceDE/>
              <w:autoSpaceDN/>
              <w:adjustRightInd/>
              <w:spacing w:line="240" w:lineRule="auto"/>
              <w:textAlignment w:val="auto"/>
              <w:rPr>
                <w:rFonts w:eastAsia="等线"/>
              </w:rPr>
            </w:pPr>
            <w:r w:rsidRPr="0064767A">
              <w:t xml:space="preserve">The required </w:t>
            </w:r>
            <w:proofErr w:type="spellStart"/>
            <w:r w:rsidRPr="0064767A">
              <w:t>Positoining</w:t>
            </w:r>
            <w:proofErr w:type="spellEnd"/>
            <w:r w:rsidRPr="0064767A">
              <w:t xml:space="preserve"> QoS</w:t>
            </w:r>
          </w:p>
          <w:p w14:paraId="54B78A22" w14:textId="375161A8" w:rsidR="001F71EC" w:rsidRPr="001F71EC" w:rsidRDefault="001F71EC" w:rsidP="001F71EC">
            <w:pPr>
              <w:numPr>
                <w:ilvl w:val="0"/>
                <w:numId w:val="25"/>
              </w:numPr>
              <w:overflowPunct/>
              <w:autoSpaceDE/>
              <w:autoSpaceDN/>
              <w:adjustRightInd/>
              <w:spacing w:line="240" w:lineRule="auto"/>
              <w:textAlignment w:val="auto"/>
              <w:rPr>
                <w:rFonts w:eastAsia="等线"/>
              </w:rPr>
            </w:pPr>
            <w:r w:rsidRPr="0064767A">
              <w:t xml:space="preserve">Whether the serving </w:t>
            </w:r>
            <w:proofErr w:type="spellStart"/>
            <w:r w:rsidRPr="0064767A">
              <w:t>PLMN</w:t>
            </w:r>
            <w:proofErr w:type="spellEnd"/>
            <w:r w:rsidRPr="0064767A">
              <w:t xml:space="preserve"> of candidate Located UE(s) is same with serving </w:t>
            </w:r>
            <w:proofErr w:type="spellStart"/>
            <w:r w:rsidRPr="0064767A">
              <w:t>PLMN</w:t>
            </w:r>
            <w:proofErr w:type="spellEnd"/>
            <w:r w:rsidRPr="0064767A">
              <w:t xml:space="preserve"> of Target UE</w:t>
            </w:r>
          </w:p>
        </w:tc>
      </w:tr>
    </w:tbl>
    <w:p w14:paraId="3E4EA5F7" w14:textId="1D7D0F96" w:rsidR="007C0B3A" w:rsidRDefault="00D830BC" w:rsidP="00D830BC">
      <w:pPr>
        <w:spacing w:beforeLines="50" w:before="120"/>
        <w:rPr>
          <w:rFonts w:eastAsiaTheme="minorEastAsia"/>
          <w:lang w:val="en-GB"/>
        </w:rPr>
      </w:pPr>
      <w:r>
        <w:rPr>
          <w:rFonts w:eastAsiaTheme="minorEastAsia"/>
          <w:lang w:val="en-GB"/>
        </w:rPr>
        <w:lastRenderedPageBreak/>
        <w:t xml:space="preserve">However, considering that the discovery message payload is limited, it is not reasonable to place all the related information in discovery message. Therefore, the final anchor UE selection procedure can happen after unicast establishment, for example, the other information can be transferred using </w:t>
      </w:r>
      <w:proofErr w:type="spellStart"/>
      <w:r>
        <w:rPr>
          <w:rFonts w:eastAsiaTheme="minorEastAsia"/>
          <w:lang w:val="en-GB"/>
        </w:rPr>
        <w:t>SLPP</w:t>
      </w:r>
      <w:proofErr w:type="spellEnd"/>
      <w:r>
        <w:rPr>
          <w:rFonts w:eastAsiaTheme="minorEastAsia"/>
          <w:lang w:val="en-GB"/>
        </w:rPr>
        <w:t xml:space="preserve"> capability transfer and </w:t>
      </w:r>
      <w:proofErr w:type="spellStart"/>
      <w:r>
        <w:rPr>
          <w:rFonts w:eastAsiaTheme="minorEastAsia"/>
          <w:lang w:val="en-GB"/>
        </w:rPr>
        <w:t>SLPP</w:t>
      </w:r>
      <w:proofErr w:type="spellEnd"/>
      <w:r>
        <w:rPr>
          <w:rFonts w:eastAsiaTheme="minorEastAsia"/>
          <w:lang w:val="en-GB"/>
        </w:rPr>
        <w:t xml:space="preserve"> assistant data transfer procedure. </w:t>
      </w:r>
    </w:p>
    <w:p w14:paraId="61CB9CEC" w14:textId="5F1B067E" w:rsidR="00CC17C9" w:rsidRDefault="00CC17C9" w:rsidP="00D830BC">
      <w:pPr>
        <w:spacing w:beforeLines="50" w:before="120"/>
        <w:rPr>
          <w:rFonts w:eastAsiaTheme="minorEastAsia"/>
          <w:b/>
          <w:lang w:val="en-GB"/>
        </w:rPr>
      </w:pPr>
      <w:r w:rsidRPr="003D05EE">
        <w:rPr>
          <w:rFonts w:eastAsiaTheme="minorEastAsia" w:hint="eastAsia"/>
          <w:b/>
          <w:i/>
          <w:u w:val="single"/>
          <w:lang w:val="en-GB"/>
        </w:rPr>
        <w:t>O</w:t>
      </w:r>
      <w:r w:rsidRPr="003D05EE">
        <w:rPr>
          <w:rFonts w:eastAsiaTheme="minorEastAsia"/>
          <w:b/>
          <w:i/>
          <w:u w:val="single"/>
          <w:lang w:val="en-GB"/>
        </w:rPr>
        <w:t>bservation</w:t>
      </w:r>
      <w:r w:rsidRPr="00CC17C9">
        <w:rPr>
          <w:rFonts w:eastAsiaTheme="minorEastAsia"/>
          <w:b/>
          <w:lang w:val="en-GB"/>
        </w:rPr>
        <w:t xml:space="preserve">: </w:t>
      </w:r>
      <w:r>
        <w:rPr>
          <w:rFonts w:eastAsiaTheme="minorEastAsia"/>
          <w:b/>
          <w:lang w:val="en-GB"/>
        </w:rPr>
        <w:t xml:space="preserve">The UE capability fields might be too large for the </w:t>
      </w:r>
      <w:proofErr w:type="spellStart"/>
      <w:r>
        <w:rPr>
          <w:rFonts w:eastAsiaTheme="minorEastAsia"/>
          <w:b/>
          <w:lang w:val="en-GB"/>
        </w:rPr>
        <w:t>DCR</w:t>
      </w:r>
      <w:proofErr w:type="spellEnd"/>
      <w:r>
        <w:rPr>
          <w:rFonts w:eastAsiaTheme="minorEastAsia"/>
          <w:b/>
          <w:lang w:val="en-GB"/>
        </w:rPr>
        <w:t>/discovery message</w:t>
      </w:r>
      <w:r w:rsidR="00CB53BA">
        <w:rPr>
          <w:rFonts w:eastAsiaTheme="minorEastAsia"/>
          <w:b/>
          <w:lang w:val="en-GB"/>
        </w:rPr>
        <w:t xml:space="preserve"> that the coverage of the message will be impacted. T</w:t>
      </w:r>
      <w:r>
        <w:rPr>
          <w:rFonts w:eastAsiaTheme="minorEastAsia"/>
          <w:b/>
          <w:lang w:val="en-GB"/>
        </w:rPr>
        <w:t>here might</w:t>
      </w:r>
      <w:r w:rsidR="00151603">
        <w:rPr>
          <w:rFonts w:eastAsiaTheme="minorEastAsia"/>
          <w:b/>
          <w:lang w:val="en-GB"/>
        </w:rPr>
        <w:t xml:space="preserve"> also</w:t>
      </w:r>
      <w:r>
        <w:rPr>
          <w:rFonts w:eastAsiaTheme="minorEastAsia"/>
          <w:b/>
          <w:lang w:val="en-GB"/>
        </w:rPr>
        <w:t xml:space="preserve"> be security issues for carrying UE capability in the </w:t>
      </w:r>
      <w:proofErr w:type="spellStart"/>
      <w:r>
        <w:rPr>
          <w:rFonts w:eastAsiaTheme="minorEastAsia"/>
          <w:b/>
          <w:lang w:val="en-GB"/>
        </w:rPr>
        <w:t>DCR</w:t>
      </w:r>
      <w:proofErr w:type="spellEnd"/>
      <w:r>
        <w:rPr>
          <w:rFonts w:eastAsiaTheme="minorEastAsia"/>
          <w:b/>
          <w:lang w:val="en-GB"/>
        </w:rPr>
        <w:t>/discovery message</w:t>
      </w:r>
    </w:p>
    <w:p w14:paraId="54896EDF" w14:textId="7F81AECC" w:rsidR="006D3448" w:rsidRPr="006D3448" w:rsidRDefault="006D3448" w:rsidP="00D830BC">
      <w:pPr>
        <w:spacing w:beforeLines="50" w:before="120"/>
        <w:rPr>
          <w:rFonts w:eastAsiaTheme="minorEastAsia"/>
          <w:lang w:val="en-GB"/>
        </w:rPr>
      </w:pPr>
      <w:r>
        <w:rPr>
          <w:rFonts w:eastAsiaTheme="minorEastAsia"/>
          <w:lang w:val="en-GB"/>
        </w:rPr>
        <w:t>Based on the above discussion, we propose the following</w:t>
      </w:r>
    </w:p>
    <w:p w14:paraId="33FCED8B" w14:textId="6231DAB0" w:rsidR="007A1F10" w:rsidRPr="003A60B6" w:rsidRDefault="00952ABD" w:rsidP="00360B99">
      <w:pPr>
        <w:spacing w:beforeLines="50" w:before="120"/>
        <w:rPr>
          <w:b/>
          <w:szCs w:val="22"/>
        </w:rPr>
      </w:pPr>
      <w:proofErr w:type="spellStart"/>
      <w:r w:rsidRPr="004C31E4">
        <w:rPr>
          <w:rFonts w:hint="eastAsia"/>
          <w:b/>
          <w:i/>
          <w:szCs w:val="22"/>
          <w:u w:val="single"/>
        </w:rPr>
        <w:t>P</w:t>
      </w:r>
      <w:r w:rsidRPr="004C31E4">
        <w:rPr>
          <w:b/>
          <w:i/>
          <w:szCs w:val="22"/>
          <w:u w:val="single"/>
        </w:rPr>
        <w:t>roposal</w:t>
      </w:r>
      <w:r w:rsidR="004C69B1">
        <w:rPr>
          <w:b/>
          <w:i/>
          <w:szCs w:val="22"/>
          <w:u w:val="single"/>
        </w:rPr>
        <w:t>7</w:t>
      </w:r>
      <w:proofErr w:type="spellEnd"/>
      <w:r w:rsidRPr="004C31E4">
        <w:rPr>
          <w:b/>
          <w:i/>
          <w:szCs w:val="22"/>
        </w:rPr>
        <w:t>:</w:t>
      </w:r>
      <w:r w:rsidR="00360B99">
        <w:rPr>
          <w:b/>
          <w:szCs w:val="22"/>
        </w:rPr>
        <w:t xml:space="preserve"> </w:t>
      </w:r>
      <w:r w:rsidR="001F71EC">
        <w:rPr>
          <w:b/>
          <w:szCs w:val="22"/>
        </w:rPr>
        <w:t>No other information than UE role needs to be carried within the discovery message/</w:t>
      </w:r>
      <w:proofErr w:type="spellStart"/>
      <w:r w:rsidR="001F71EC">
        <w:rPr>
          <w:b/>
          <w:szCs w:val="22"/>
        </w:rPr>
        <w:t>DCR</w:t>
      </w:r>
      <w:proofErr w:type="spellEnd"/>
      <w:r w:rsidR="001F71EC">
        <w:rPr>
          <w:b/>
          <w:szCs w:val="22"/>
        </w:rPr>
        <w:t xml:space="preserve"> message</w:t>
      </w:r>
      <w:r>
        <w:rPr>
          <w:b/>
          <w:szCs w:val="22"/>
        </w:rPr>
        <w:t>.</w:t>
      </w:r>
    </w:p>
    <w:p w14:paraId="4A6DDB56" w14:textId="64D166A1" w:rsidR="00845214" w:rsidRDefault="00680A10" w:rsidP="00C7370F">
      <w:pPr>
        <w:pStyle w:val="2"/>
      </w:pPr>
      <w:r>
        <w:t>2.</w:t>
      </w:r>
      <w:r w:rsidR="00787402">
        <w:t>5</w:t>
      </w:r>
      <w:r>
        <w:tab/>
      </w:r>
      <w:r w:rsidR="008B7854">
        <w:t>Group positioning</w:t>
      </w:r>
    </w:p>
    <w:p w14:paraId="0F4D6056" w14:textId="72D06111" w:rsidR="008B7854" w:rsidRDefault="008B7854" w:rsidP="0046205C">
      <w:pPr>
        <w:spacing w:after="60"/>
        <w:rPr>
          <w:rFonts w:eastAsiaTheme="minorEastAsia"/>
          <w:lang w:val="en-GB"/>
        </w:rPr>
      </w:pPr>
      <w:proofErr w:type="spellStart"/>
      <w:r>
        <w:rPr>
          <w:rFonts w:eastAsiaTheme="minorEastAsia" w:hint="eastAsia"/>
          <w:lang w:val="en-GB"/>
        </w:rPr>
        <w:t>R</w:t>
      </w:r>
      <w:r>
        <w:rPr>
          <w:rFonts w:eastAsiaTheme="minorEastAsia"/>
          <w:lang w:val="en-GB"/>
        </w:rPr>
        <w:t>AN2#121bis-e</w:t>
      </w:r>
      <w:proofErr w:type="spellEnd"/>
      <w:r>
        <w:rPr>
          <w:rFonts w:eastAsiaTheme="minorEastAsia"/>
          <w:lang w:val="en-GB"/>
        </w:rPr>
        <w:t xml:space="preserve"> meeting discussed the group positioning issue and agreed the following:</w:t>
      </w:r>
    </w:p>
    <w:tbl>
      <w:tblPr>
        <w:tblStyle w:val="af5"/>
        <w:tblW w:w="0" w:type="auto"/>
        <w:tblLook w:val="04A0" w:firstRow="1" w:lastRow="0" w:firstColumn="1" w:lastColumn="0" w:noHBand="0" w:noVBand="1"/>
      </w:tblPr>
      <w:tblGrid>
        <w:gridCol w:w="9628"/>
      </w:tblGrid>
      <w:tr w:rsidR="008B7854" w14:paraId="125AE1EA" w14:textId="77777777" w:rsidTr="008B7854">
        <w:tc>
          <w:tcPr>
            <w:tcW w:w="9628" w:type="dxa"/>
          </w:tcPr>
          <w:p w14:paraId="3F06FD73" w14:textId="77777777" w:rsidR="008B7854" w:rsidRPr="008B7854" w:rsidRDefault="008B7854" w:rsidP="008B7854">
            <w:pPr>
              <w:spacing w:after="0"/>
              <w:rPr>
                <w:rFonts w:eastAsiaTheme="minorEastAsia"/>
              </w:rPr>
            </w:pPr>
            <w:r w:rsidRPr="008B7854">
              <w:rPr>
                <w:rFonts w:eastAsiaTheme="minorEastAsia"/>
              </w:rPr>
              <w:t>LS on group positioning is postponed for a reply from next meeting.</w:t>
            </w:r>
          </w:p>
          <w:p w14:paraId="0A35EA2A" w14:textId="77777777" w:rsidR="008B7854" w:rsidRPr="008B7854" w:rsidRDefault="008B7854" w:rsidP="008B7854">
            <w:pPr>
              <w:spacing w:after="0"/>
              <w:rPr>
                <w:rFonts w:eastAsiaTheme="minorEastAsia"/>
              </w:rPr>
            </w:pPr>
            <w:r w:rsidRPr="008B7854">
              <w:rPr>
                <w:rFonts w:eastAsiaTheme="minorEastAsia"/>
              </w:rPr>
              <w:t xml:space="preserve">WA: RAN2 understand that group positioning is to acquire location estimates of multiple target </w:t>
            </w:r>
            <w:proofErr w:type="spellStart"/>
            <w:r w:rsidRPr="008B7854">
              <w:rPr>
                <w:rFonts w:eastAsiaTheme="minorEastAsia"/>
              </w:rPr>
              <w:t>UEs</w:t>
            </w:r>
            <w:proofErr w:type="spellEnd"/>
            <w:r w:rsidRPr="008B7854">
              <w:rPr>
                <w:rFonts w:eastAsiaTheme="minorEastAsia"/>
              </w:rPr>
              <w:t xml:space="preserve"> (absolute positioning) or multiple UE pairs (Ranging/relative positioning) per LCS request, in line with the guidance already received from </w:t>
            </w:r>
            <w:proofErr w:type="spellStart"/>
            <w:r w:rsidRPr="008B7854">
              <w:rPr>
                <w:rFonts w:eastAsiaTheme="minorEastAsia"/>
              </w:rPr>
              <w:t>SA2</w:t>
            </w:r>
            <w:proofErr w:type="spellEnd"/>
            <w:r w:rsidRPr="008B7854">
              <w:rPr>
                <w:rFonts w:eastAsiaTheme="minorEastAsia"/>
              </w:rPr>
              <w:t>.</w:t>
            </w:r>
          </w:p>
          <w:p w14:paraId="72C533A3" w14:textId="51650860" w:rsidR="008B7854" w:rsidRPr="008B7854" w:rsidRDefault="008B7854" w:rsidP="008B7854">
            <w:pPr>
              <w:spacing w:after="0"/>
              <w:rPr>
                <w:rFonts w:eastAsiaTheme="minorEastAsia"/>
              </w:rPr>
            </w:pPr>
            <w:r w:rsidRPr="008B7854">
              <w:rPr>
                <w:rFonts w:eastAsiaTheme="minorEastAsia"/>
              </w:rPr>
              <w:t>WA: At least part of the group management for group positioning is performed at upper/application layer.</w:t>
            </w:r>
          </w:p>
        </w:tc>
      </w:tr>
    </w:tbl>
    <w:p w14:paraId="353FE708" w14:textId="0BA2B16B" w:rsidR="008B7854" w:rsidRDefault="00BD7881" w:rsidP="0046205C">
      <w:pPr>
        <w:spacing w:beforeLines="50" w:before="120"/>
        <w:rPr>
          <w:rFonts w:eastAsiaTheme="minorEastAsia"/>
          <w:lang w:val="en-GB"/>
        </w:rPr>
      </w:pPr>
      <w:r>
        <w:rPr>
          <w:rFonts w:eastAsiaTheme="minorEastAsia"/>
          <w:lang w:val="en-GB"/>
        </w:rPr>
        <w:t xml:space="preserve">Based on the agreement, the group positioning is used to acquire the absolute positioning or relative positioning related location estimates of multiple target </w:t>
      </w:r>
      <w:proofErr w:type="spellStart"/>
      <w:r>
        <w:rPr>
          <w:rFonts w:eastAsiaTheme="minorEastAsia"/>
          <w:lang w:val="en-GB"/>
        </w:rPr>
        <w:t>UEs</w:t>
      </w:r>
      <w:proofErr w:type="spellEnd"/>
      <w:r>
        <w:rPr>
          <w:rFonts w:eastAsiaTheme="minorEastAsia"/>
          <w:lang w:val="en-GB"/>
        </w:rPr>
        <w:t xml:space="preserve">. </w:t>
      </w:r>
      <w:r w:rsidR="00FF0476">
        <w:rPr>
          <w:rFonts w:eastAsiaTheme="minorEastAsia"/>
          <w:lang w:val="en-GB"/>
        </w:rPr>
        <w:t xml:space="preserve">In our understanding, the multiple target </w:t>
      </w:r>
      <w:proofErr w:type="spellStart"/>
      <w:r w:rsidR="00FF0476">
        <w:rPr>
          <w:rFonts w:eastAsiaTheme="minorEastAsia"/>
          <w:lang w:val="en-GB"/>
        </w:rPr>
        <w:t>UEs</w:t>
      </w:r>
      <w:proofErr w:type="spellEnd"/>
      <w:r w:rsidR="00FF0476">
        <w:rPr>
          <w:rFonts w:eastAsiaTheme="minorEastAsia"/>
          <w:lang w:val="en-GB"/>
        </w:rPr>
        <w:t xml:space="preserve"> within the group that have requirement for group positioning should be decide by application layer, which means that the formation of group should be decided by upper layer with no RAN2 impact. </w:t>
      </w:r>
    </w:p>
    <w:p w14:paraId="2A95C8CE" w14:textId="5CFC71CF" w:rsidR="00845214" w:rsidRPr="00FA1EA2" w:rsidRDefault="005C683A" w:rsidP="00845214">
      <w:pPr>
        <w:rPr>
          <w:rFonts w:eastAsiaTheme="minorEastAsia"/>
          <w:lang w:val="en-GB"/>
        </w:rPr>
      </w:pPr>
      <w:proofErr w:type="spellStart"/>
      <w:r w:rsidRPr="004C31E4">
        <w:rPr>
          <w:rFonts w:hint="eastAsia"/>
          <w:b/>
          <w:i/>
          <w:szCs w:val="22"/>
          <w:u w:val="single"/>
        </w:rPr>
        <w:t>P</w:t>
      </w:r>
      <w:r w:rsidRPr="004C31E4">
        <w:rPr>
          <w:b/>
          <w:i/>
          <w:szCs w:val="22"/>
          <w:u w:val="single"/>
        </w:rPr>
        <w:t>roposal</w:t>
      </w:r>
      <w:r w:rsidR="004C69B1">
        <w:rPr>
          <w:b/>
          <w:i/>
          <w:szCs w:val="22"/>
          <w:u w:val="single"/>
        </w:rPr>
        <w:t>8</w:t>
      </w:r>
      <w:proofErr w:type="spellEnd"/>
      <w:r w:rsidRPr="004C31E4">
        <w:rPr>
          <w:b/>
          <w:i/>
          <w:szCs w:val="22"/>
        </w:rPr>
        <w:t>:</w:t>
      </w:r>
      <w:r>
        <w:rPr>
          <w:b/>
          <w:szCs w:val="22"/>
        </w:rPr>
        <w:t xml:space="preserve"> For group positioning, RAN2 can add or remove other </w:t>
      </w:r>
      <w:proofErr w:type="spellStart"/>
      <w:r>
        <w:rPr>
          <w:b/>
          <w:szCs w:val="22"/>
        </w:rPr>
        <w:t>UEs</w:t>
      </w:r>
      <w:proofErr w:type="spellEnd"/>
      <w:r>
        <w:rPr>
          <w:b/>
          <w:szCs w:val="22"/>
        </w:rPr>
        <w:t xml:space="preserve"> </w:t>
      </w:r>
      <w:r w:rsidR="00FA1EA2">
        <w:rPr>
          <w:b/>
          <w:szCs w:val="22"/>
        </w:rPr>
        <w:t xml:space="preserve">into a session if the Target </w:t>
      </w:r>
      <w:proofErr w:type="spellStart"/>
      <w:r w:rsidR="00FA1EA2">
        <w:rPr>
          <w:b/>
          <w:szCs w:val="22"/>
        </w:rPr>
        <w:t>UEs</w:t>
      </w:r>
      <w:proofErr w:type="spellEnd"/>
      <w:r w:rsidR="00FA1EA2">
        <w:rPr>
          <w:b/>
          <w:szCs w:val="22"/>
        </w:rPr>
        <w:t xml:space="preserve"> within a group can’t perform </w:t>
      </w:r>
      <w:proofErr w:type="spellStart"/>
      <w:r w:rsidR="00FA1EA2">
        <w:rPr>
          <w:b/>
          <w:szCs w:val="22"/>
        </w:rPr>
        <w:t>sidelink</w:t>
      </w:r>
      <w:proofErr w:type="spellEnd"/>
      <w:r w:rsidR="00FA1EA2">
        <w:rPr>
          <w:b/>
          <w:szCs w:val="22"/>
        </w:rPr>
        <w:t xml:space="preserve"> positioning by themselves.</w:t>
      </w:r>
    </w:p>
    <w:p w14:paraId="79310B3B" w14:textId="7783C49A" w:rsidR="00FA1EA2" w:rsidRDefault="00FA1EA2" w:rsidP="00C7370F">
      <w:pPr>
        <w:pStyle w:val="2"/>
        <w:rPr>
          <w:lang w:eastAsia="zh-CN"/>
        </w:rPr>
      </w:pPr>
      <w:r>
        <w:rPr>
          <w:rFonts w:hint="eastAsia"/>
          <w:lang w:eastAsia="zh-CN"/>
        </w:rPr>
        <w:t>2</w:t>
      </w:r>
      <w:r>
        <w:rPr>
          <w:lang w:eastAsia="zh-CN"/>
        </w:rPr>
        <w:t>.6</w:t>
      </w:r>
      <w:r>
        <w:rPr>
          <w:lang w:eastAsia="zh-CN"/>
        </w:rPr>
        <w:tab/>
        <w:t xml:space="preserve">LS from </w:t>
      </w:r>
      <w:proofErr w:type="spellStart"/>
      <w:r>
        <w:rPr>
          <w:lang w:eastAsia="zh-CN"/>
        </w:rPr>
        <w:t>SA2</w:t>
      </w:r>
      <w:proofErr w:type="spellEnd"/>
    </w:p>
    <w:p w14:paraId="7106E136" w14:textId="76F0DF08" w:rsidR="00FA1EA2" w:rsidRDefault="00FA1EA2" w:rsidP="00FA1EA2">
      <w:pPr>
        <w:spacing w:after="60"/>
        <w:rPr>
          <w:rFonts w:eastAsiaTheme="minorEastAsia"/>
          <w:lang w:val="en-GB"/>
        </w:rPr>
      </w:pPr>
      <w:r>
        <w:rPr>
          <w:rFonts w:eastAsiaTheme="minorEastAsia"/>
          <w:lang w:val="en-GB"/>
        </w:rPr>
        <w:t xml:space="preserve">In [5], </w:t>
      </w:r>
      <w:proofErr w:type="spellStart"/>
      <w:r>
        <w:rPr>
          <w:rFonts w:eastAsiaTheme="minorEastAsia"/>
          <w:lang w:val="en-GB"/>
        </w:rPr>
        <w:t>SA2</w:t>
      </w:r>
      <w:proofErr w:type="spellEnd"/>
      <w:r>
        <w:rPr>
          <w:rFonts w:eastAsiaTheme="minorEastAsia"/>
          <w:lang w:val="en-GB"/>
        </w:rPr>
        <w:t xml:space="preserve"> sent </w:t>
      </w:r>
      <w:proofErr w:type="gramStart"/>
      <w:r>
        <w:rPr>
          <w:rFonts w:eastAsiaTheme="minorEastAsia"/>
          <w:lang w:val="en-GB"/>
        </w:rPr>
        <w:t>an</w:t>
      </w:r>
      <w:proofErr w:type="gramEnd"/>
      <w:r>
        <w:rPr>
          <w:rFonts w:eastAsiaTheme="minorEastAsia"/>
          <w:lang w:val="en-GB"/>
        </w:rPr>
        <w:t xml:space="preserve"> LS to RAN2 asking the following question:</w:t>
      </w:r>
    </w:p>
    <w:tbl>
      <w:tblPr>
        <w:tblStyle w:val="af5"/>
        <w:tblW w:w="0" w:type="auto"/>
        <w:tblLook w:val="04A0" w:firstRow="1" w:lastRow="0" w:firstColumn="1" w:lastColumn="0" w:noHBand="0" w:noVBand="1"/>
      </w:tblPr>
      <w:tblGrid>
        <w:gridCol w:w="9628"/>
      </w:tblGrid>
      <w:tr w:rsidR="00FA1EA2" w14:paraId="278691E3" w14:textId="77777777" w:rsidTr="00FA1EA2">
        <w:tc>
          <w:tcPr>
            <w:tcW w:w="9628" w:type="dxa"/>
          </w:tcPr>
          <w:p w14:paraId="281E2538" w14:textId="5B820B9B" w:rsidR="00FA1EA2" w:rsidRDefault="00FA1EA2" w:rsidP="00FA1EA2">
            <w:pPr>
              <w:spacing w:after="0"/>
              <w:rPr>
                <w:rFonts w:eastAsiaTheme="minorEastAsia"/>
                <w:lang w:val="en-GB"/>
              </w:rPr>
            </w:pPr>
            <w:r w:rsidRPr="00E93B0B">
              <w:rPr>
                <w:rFonts w:eastAsiaTheme="minorEastAsia"/>
                <w:lang w:val="en-GB"/>
              </w:rPr>
              <w:t>Question 1: What are the criteria from RAN2 perspective for the selection of a Located UE and SL Positioning Server UE? And when does the selection take place?</w:t>
            </w:r>
          </w:p>
        </w:tc>
      </w:tr>
    </w:tbl>
    <w:p w14:paraId="151A43CE" w14:textId="3CE6A59F" w:rsidR="00FA1EA2" w:rsidRDefault="00FA1EA2" w:rsidP="00FA1EA2">
      <w:pPr>
        <w:spacing w:beforeLines="50" w:before="120"/>
        <w:rPr>
          <w:lang w:val="en-GB"/>
        </w:rPr>
      </w:pPr>
      <w:r>
        <w:rPr>
          <w:lang w:val="en-GB"/>
        </w:rPr>
        <w:t xml:space="preserve">The </w:t>
      </w:r>
      <w:r w:rsidR="008304A4">
        <w:rPr>
          <w:lang w:val="en-GB"/>
        </w:rPr>
        <w:t xml:space="preserve">anchor UE and server UE selection should consider many factors. For server UE selection, UE should consider </w:t>
      </w:r>
      <w:r w:rsidR="000A3182">
        <w:rPr>
          <w:lang w:val="en-GB"/>
        </w:rPr>
        <w:t xml:space="preserve">“UE role to be server UE”, </w:t>
      </w:r>
      <w:r w:rsidR="008304A4">
        <w:rPr>
          <w:lang w:val="en-GB"/>
        </w:rPr>
        <w:t xml:space="preserve">“supported positioning method”, “capability for calculation”. For anchor UE selection, UE should consider </w:t>
      </w:r>
      <w:r w:rsidR="000A3182">
        <w:rPr>
          <w:lang w:val="en-GB"/>
        </w:rPr>
        <w:t xml:space="preserve">“UE role to be anchor UE”, </w:t>
      </w:r>
      <w:r w:rsidR="008304A4">
        <w:rPr>
          <w:lang w:val="en-GB"/>
        </w:rPr>
        <w:t>“supported positioning method”, “</w:t>
      </w:r>
      <w:r w:rsidR="000A3182" w:rsidRPr="000A3182">
        <w:rPr>
          <w:lang w:val="en-GB"/>
        </w:rPr>
        <w:t>LOS/</w:t>
      </w:r>
      <w:proofErr w:type="spellStart"/>
      <w:r w:rsidR="000A3182" w:rsidRPr="000A3182">
        <w:rPr>
          <w:lang w:val="en-GB"/>
        </w:rPr>
        <w:t>NLOS</w:t>
      </w:r>
      <w:proofErr w:type="spellEnd"/>
      <w:r w:rsidR="000A3182">
        <w:rPr>
          <w:lang w:val="en-GB"/>
        </w:rPr>
        <w:t xml:space="preserve"> condition</w:t>
      </w:r>
      <w:r w:rsidR="008304A4">
        <w:rPr>
          <w:lang w:val="en-GB"/>
        </w:rPr>
        <w:t>”</w:t>
      </w:r>
      <w:r w:rsidR="000A3182">
        <w:rPr>
          <w:lang w:val="en-GB"/>
        </w:rPr>
        <w:t>. With respect to the timing for selection, considering that discovery message can’t carry all the selected information, then it is reasonable that UE selection happens after discovery procedure.</w:t>
      </w:r>
    </w:p>
    <w:p w14:paraId="6DEDB51A" w14:textId="288B024C" w:rsidR="000A3182" w:rsidRPr="000A3182" w:rsidRDefault="000A3182" w:rsidP="000A3182">
      <w:pPr>
        <w:rPr>
          <w:lang w:val="en-GB"/>
        </w:rPr>
      </w:pPr>
      <w:proofErr w:type="spellStart"/>
      <w:r w:rsidRPr="004C31E4">
        <w:rPr>
          <w:rFonts w:hint="eastAsia"/>
          <w:b/>
          <w:i/>
          <w:szCs w:val="22"/>
          <w:u w:val="single"/>
        </w:rPr>
        <w:lastRenderedPageBreak/>
        <w:t>P</w:t>
      </w:r>
      <w:r w:rsidRPr="004C31E4">
        <w:rPr>
          <w:b/>
          <w:i/>
          <w:szCs w:val="22"/>
          <w:u w:val="single"/>
        </w:rPr>
        <w:t>roposal</w:t>
      </w:r>
      <w:r w:rsidR="004C69B1">
        <w:rPr>
          <w:b/>
          <w:i/>
          <w:szCs w:val="22"/>
          <w:u w:val="single"/>
        </w:rPr>
        <w:t>9</w:t>
      </w:r>
      <w:proofErr w:type="spellEnd"/>
      <w:r w:rsidRPr="004C31E4">
        <w:rPr>
          <w:b/>
          <w:i/>
          <w:szCs w:val="22"/>
        </w:rPr>
        <w:t>:</w:t>
      </w:r>
      <w:r>
        <w:rPr>
          <w:b/>
          <w:szCs w:val="22"/>
        </w:rPr>
        <w:t xml:space="preserve"> Reply to </w:t>
      </w:r>
      <w:proofErr w:type="spellStart"/>
      <w:r>
        <w:rPr>
          <w:b/>
          <w:szCs w:val="22"/>
        </w:rPr>
        <w:t>SA2</w:t>
      </w:r>
      <w:proofErr w:type="spellEnd"/>
      <w:r>
        <w:rPr>
          <w:b/>
          <w:szCs w:val="22"/>
        </w:rPr>
        <w:t xml:space="preserve"> </w:t>
      </w:r>
      <w:r w:rsidR="00202B22">
        <w:rPr>
          <w:b/>
          <w:szCs w:val="22"/>
        </w:rPr>
        <w:t>that</w:t>
      </w:r>
      <w:r>
        <w:rPr>
          <w:b/>
          <w:szCs w:val="22"/>
        </w:rPr>
        <w:t xml:space="preserve"> </w:t>
      </w:r>
      <w:r w:rsidRPr="000A3182">
        <w:rPr>
          <w:b/>
          <w:szCs w:val="22"/>
        </w:rPr>
        <w:t>LOS/</w:t>
      </w:r>
      <w:proofErr w:type="spellStart"/>
      <w:r w:rsidRPr="000A3182">
        <w:rPr>
          <w:b/>
          <w:szCs w:val="22"/>
        </w:rPr>
        <w:t>NLOS</w:t>
      </w:r>
      <w:proofErr w:type="spellEnd"/>
      <w:r w:rsidRPr="000A3182">
        <w:rPr>
          <w:b/>
          <w:szCs w:val="22"/>
        </w:rPr>
        <w:t xml:space="preserve"> condition</w:t>
      </w:r>
      <w:r w:rsidR="00202B22">
        <w:rPr>
          <w:b/>
          <w:szCs w:val="22"/>
        </w:rPr>
        <w:t xml:space="preserve"> and </w:t>
      </w:r>
      <w:proofErr w:type="spellStart"/>
      <w:r w:rsidR="00202B22">
        <w:rPr>
          <w:b/>
          <w:szCs w:val="22"/>
        </w:rPr>
        <w:t>RSRP</w:t>
      </w:r>
      <w:proofErr w:type="spellEnd"/>
      <w:r w:rsidR="00202B22">
        <w:rPr>
          <w:b/>
          <w:szCs w:val="22"/>
        </w:rPr>
        <w:t xml:space="preserve"> level</w:t>
      </w:r>
      <w:r w:rsidR="005673BC">
        <w:rPr>
          <w:b/>
          <w:szCs w:val="22"/>
        </w:rPr>
        <w:t xml:space="preserve"> </w:t>
      </w:r>
      <w:bookmarkStart w:id="6" w:name="_GoBack"/>
      <w:bookmarkEnd w:id="6"/>
      <w:r w:rsidR="00202B22">
        <w:rPr>
          <w:b/>
          <w:szCs w:val="22"/>
        </w:rPr>
        <w:t>can be considered</w:t>
      </w:r>
      <w:r>
        <w:rPr>
          <w:b/>
          <w:szCs w:val="22"/>
        </w:rPr>
        <w:t xml:space="preserve"> for </w:t>
      </w:r>
      <w:r w:rsidR="00B71D5C">
        <w:rPr>
          <w:b/>
          <w:szCs w:val="22"/>
        </w:rPr>
        <w:t>l</w:t>
      </w:r>
      <w:r w:rsidR="008E6DB1">
        <w:rPr>
          <w:b/>
          <w:szCs w:val="22"/>
        </w:rPr>
        <w:t>ocated</w:t>
      </w:r>
      <w:r>
        <w:rPr>
          <w:b/>
          <w:szCs w:val="22"/>
        </w:rPr>
        <w:t xml:space="preserve"> UE selection</w:t>
      </w:r>
      <w:r w:rsidR="00202B22">
        <w:rPr>
          <w:b/>
          <w:szCs w:val="22"/>
        </w:rPr>
        <w:t xml:space="preserve"> a</w:t>
      </w:r>
      <w:r w:rsidR="00775359">
        <w:rPr>
          <w:b/>
          <w:szCs w:val="22"/>
        </w:rPr>
        <w:t>nd we expect the selection takes place during the discovery procedure</w:t>
      </w:r>
      <w:r>
        <w:rPr>
          <w:b/>
          <w:szCs w:val="22"/>
        </w:rPr>
        <w:t>.</w:t>
      </w:r>
    </w:p>
    <w:p w14:paraId="66E5D6A2" w14:textId="6577BA89" w:rsidR="00BE3D5D" w:rsidRDefault="00FA1EA2" w:rsidP="00C7370F">
      <w:pPr>
        <w:pStyle w:val="2"/>
      </w:pPr>
      <w:r>
        <w:t>2.7</w:t>
      </w:r>
      <w:r>
        <w:tab/>
      </w:r>
      <w:r w:rsidR="007D5434">
        <w:t>SL positioning in local Co-ordinates</w:t>
      </w:r>
    </w:p>
    <w:p w14:paraId="74028509" w14:textId="1C18F719" w:rsidR="007D5434" w:rsidRDefault="007D5434" w:rsidP="007D5434">
      <w:proofErr w:type="spellStart"/>
      <w:r w:rsidRPr="004425A4">
        <w:t>5GS</w:t>
      </w:r>
      <w:proofErr w:type="spellEnd"/>
      <w:r w:rsidRPr="004425A4">
        <w:t xml:space="preserve"> supports UE location determin</w:t>
      </w:r>
      <w:r>
        <w:t>ation in Local Co-ordinates according to TS</w:t>
      </w:r>
      <w:r w:rsidR="00705867">
        <w:t xml:space="preserve"> </w:t>
      </w:r>
      <w:r>
        <w:t xml:space="preserve">23.273, </w:t>
      </w:r>
      <w:r w:rsidR="005C4C5B">
        <w:t xml:space="preserve">for scenarios where location representations under a local coordinate system </w:t>
      </w:r>
      <w:r w:rsidR="000409F9">
        <w:t xml:space="preserve">(rather than </w:t>
      </w:r>
      <w:proofErr w:type="spellStart"/>
      <w:r w:rsidR="003D5611">
        <w:t>WGS84</w:t>
      </w:r>
      <w:proofErr w:type="spellEnd"/>
      <w:r w:rsidR="000409F9">
        <w:t xml:space="preserve">) </w:t>
      </w:r>
      <w:r w:rsidR="005C4C5B">
        <w:t>are easier to understand and use, e.g. factories or industrial park environment.</w:t>
      </w:r>
      <w:r w:rsidR="00556528">
        <w:t xml:space="preserve"> Services concerning absolute location representations should</w:t>
      </w:r>
      <w:r w:rsidR="00E0792C">
        <w:t xml:space="preserve"> support local co-ordinates. For SL positioning, </w:t>
      </w:r>
      <w:proofErr w:type="spellStart"/>
      <w:r w:rsidR="00E0792C">
        <w:t>SA2</w:t>
      </w:r>
      <w:proofErr w:type="spellEnd"/>
      <w:r w:rsidR="00E0792C">
        <w:t xml:space="preserve"> discussed</w:t>
      </w:r>
      <w:r w:rsidR="00736F7B">
        <w:t xml:space="preserve"> n</w:t>
      </w:r>
      <w:r w:rsidR="00736F7B" w:rsidRPr="00736F7B">
        <w:t>etwork-assisted absolute positioning for partial coverage/in-coverage UE</w:t>
      </w:r>
      <w:r w:rsidR="008C472A">
        <w:t>. Thus</w:t>
      </w:r>
      <w:r w:rsidR="00736F7B">
        <w:t xml:space="preserve">, support of </w:t>
      </w:r>
      <w:r>
        <w:t xml:space="preserve">local co-ordinates should </w:t>
      </w:r>
      <w:r w:rsidR="00736F7B">
        <w:t xml:space="preserve">also </w:t>
      </w:r>
      <w:r>
        <w:t xml:space="preserve">be studied for SL positioning </w:t>
      </w:r>
      <w:r w:rsidR="00736F7B">
        <w:t>in RAN2</w:t>
      </w:r>
      <w:r>
        <w:t>.</w:t>
      </w:r>
    </w:p>
    <w:p w14:paraId="46774127" w14:textId="2DDA0295" w:rsidR="006A3ACE" w:rsidRPr="005860E1" w:rsidRDefault="006728F0" w:rsidP="007D5434">
      <w:pPr>
        <w:rPr>
          <w:b/>
        </w:rPr>
      </w:pPr>
      <w:r>
        <w:rPr>
          <w:b/>
          <w:i/>
          <w:u w:val="single"/>
        </w:rPr>
        <w:t>Observation</w:t>
      </w:r>
      <w:r w:rsidR="006A3ACE" w:rsidRPr="005860E1">
        <w:rPr>
          <w:b/>
        </w:rPr>
        <w:t xml:space="preserve">: </w:t>
      </w:r>
      <w:r w:rsidR="00902F42">
        <w:rPr>
          <w:b/>
        </w:rPr>
        <w:t>L</w:t>
      </w:r>
      <w:r w:rsidR="006A3ACE" w:rsidRPr="005860E1">
        <w:rPr>
          <w:b/>
        </w:rPr>
        <w:t xml:space="preserve">ocal coordinate system is needed for the scenario </w:t>
      </w:r>
      <w:r w:rsidR="00444D97">
        <w:rPr>
          <w:b/>
        </w:rPr>
        <w:t>o</w:t>
      </w:r>
      <w:r w:rsidR="003E0D94" w:rsidRPr="005860E1">
        <w:rPr>
          <w:b/>
        </w:rPr>
        <w:t>f network-assisted absolute positioning for partial/in</w:t>
      </w:r>
      <w:r w:rsidR="000C37A4">
        <w:rPr>
          <w:b/>
        </w:rPr>
        <w:t>-</w:t>
      </w:r>
      <w:r w:rsidR="003E0D94" w:rsidRPr="005860E1">
        <w:rPr>
          <w:b/>
        </w:rPr>
        <w:t xml:space="preserve">coverage </w:t>
      </w:r>
      <w:proofErr w:type="spellStart"/>
      <w:r w:rsidR="003E0D94" w:rsidRPr="005860E1">
        <w:rPr>
          <w:b/>
        </w:rPr>
        <w:t>UEs</w:t>
      </w:r>
      <w:proofErr w:type="spellEnd"/>
      <w:r w:rsidR="003E0D94" w:rsidRPr="005860E1">
        <w:rPr>
          <w:b/>
        </w:rPr>
        <w:t>.</w:t>
      </w:r>
    </w:p>
    <w:p w14:paraId="1FB6933F" w14:textId="752915F1" w:rsidR="007D5434" w:rsidRPr="004425A4" w:rsidRDefault="007D5434" w:rsidP="008B256A">
      <w:pPr>
        <w:spacing w:afterLines="50" w:after="120"/>
      </w:pPr>
      <w:r w:rsidRPr="004425A4">
        <w:t xml:space="preserve">To obtain the UE location for a specific coordinate system, the identification of a coordinate system, i.e., Coordinate ID shall be provided to the </w:t>
      </w:r>
      <w:proofErr w:type="spellStart"/>
      <w:r w:rsidRPr="004425A4">
        <w:t>LMF</w:t>
      </w:r>
      <w:proofErr w:type="spellEnd"/>
      <w:r w:rsidRPr="004425A4">
        <w:t xml:space="preserve"> by the LCS client/AF, considering the </w:t>
      </w:r>
      <w:proofErr w:type="spellStart"/>
      <w:r w:rsidRPr="004425A4">
        <w:t>LMF</w:t>
      </w:r>
      <w:proofErr w:type="spellEnd"/>
      <w:r w:rsidRPr="004425A4">
        <w:t xml:space="preserve"> may serve multiple factories or vertical sites and corresponding systems. The </w:t>
      </w:r>
      <w:proofErr w:type="spellStart"/>
      <w:r w:rsidRPr="004425A4">
        <w:t>LMF</w:t>
      </w:r>
      <w:proofErr w:type="spellEnd"/>
      <w:r w:rsidRPr="004425A4">
        <w:t xml:space="preserve"> </w:t>
      </w:r>
      <w:r>
        <w:t>then</w:t>
      </w:r>
      <w:r w:rsidRPr="004425A4">
        <w:t xml:space="preserve"> includes the Coordinate ID in the request to the Target UE</w:t>
      </w:r>
      <w:r w:rsidR="007A5826">
        <w:t xml:space="preserve">, e.g., in the </w:t>
      </w:r>
      <w:proofErr w:type="spellStart"/>
      <w:r w:rsidR="007A5826">
        <w:t>LPP</w:t>
      </w:r>
      <w:proofErr w:type="spellEnd"/>
      <w:r w:rsidR="007A5826">
        <w:t xml:space="preserve"> </w:t>
      </w:r>
      <w:proofErr w:type="spellStart"/>
      <w:r w:rsidR="007A5826" w:rsidRPr="00F51D02">
        <w:rPr>
          <w:i/>
        </w:rPr>
        <w:t>RequestLocationInformation</w:t>
      </w:r>
      <w:proofErr w:type="spellEnd"/>
      <w:r w:rsidR="007A5826" w:rsidRPr="007A5826">
        <w:t xml:space="preserve"> </w:t>
      </w:r>
      <w:r w:rsidR="007A5826">
        <w:t>message</w:t>
      </w:r>
      <w:r w:rsidR="00A648B8">
        <w:t xml:space="preserve"> which is used </w:t>
      </w:r>
      <w:r w:rsidR="00C43430">
        <w:t xml:space="preserve">by </w:t>
      </w:r>
      <w:proofErr w:type="spellStart"/>
      <w:r w:rsidR="00C43430">
        <w:t>LMF</w:t>
      </w:r>
      <w:proofErr w:type="spellEnd"/>
      <w:r w:rsidR="00C43430">
        <w:t xml:space="preserve"> </w:t>
      </w:r>
      <w:r w:rsidR="00A648B8">
        <w:t xml:space="preserve">to request UE to provide the </w:t>
      </w:r>
      <w:r w:rsidR="00C43430">
        <w:t>position estimate or positioning measurements</w:t>
      </w:r>
      <w:r w:rsidRPr="004425A4">
        <w:t>.</w:t>
      </w:r>
    </w:p>
    <w:p w14:paraId="3A3B9DCC" w14:textId="77777777" w:rsidR="007D5434" w:rsidRDefault="007D5434" w:rsidP="008B256A">
      <w:pPr>
        <w:spacing w:afterLines="50" w:after="120"/>
      </w:pPr>
      <w:r w:rsidRPr="004425A4">
        <w:t>When Target UE perform</w:t>
      </w:r>
      <w:r>
        <w:t>s</w:t>
      </w:r>
      <w:r w:rsidRPr="004425A4">
        <w:t xml:space="preserve"> discovery procedure to find a Located UE for Network assisted </w:t>
      </w:r>
      <w:r>
        <w:t>SL</w:t>
      </w:r>
      <w:r w:rsidRPr="004425A4">
        <w:t xml:space="preserve"> positioning, the Coordinate ID </w:t>
      </w:r>
      <w:r>
        <w:t>could be</w:t>
      </w:r>
      <w:r w:rsidRPr="004425A4">
        <w:t xml:space="preserve"> used as a filter for Located UE selection if received from </w:t>
      </w:r>
      <w:proofErr w:type="spellStart"/>
      <w:r w:rsidRPr="004425A4">
        <w:t>LMF</w:t>
      </w:r>
      <w:proofErr w:type="spellEnd"/>
      <w:r w:rsidRPr="004425A4">
        <w:t xml:space="preserve">. The located </w:t>
      </w:r>
      <w:proofErr w:type="spellStart"/>
      <w:r w:rsidRPr="004425A4">
        <w:t>UEs</w:t>
      </w:r>
      <w:proofErr w:type="spellEnd"/>
      <w:r w:rsidRPr="004425A4">
        <w:t xml:space="preserve"> are configured and associated with certain coordinate systems represented by coordinate IDs. When the Target UE broadcasts the discovery request including a Coordinate ID, the located UE in proximity sends a response if it matches the broadcast Coordinate ID, and then th</w:t>
      </w:r>
      <w:r>
        <w:t>e discovery procedure completes</w:t>
      </w:r>
      <w:r w:rsidRPr="0076698E">
        <w:t>.</w:t>
      </w:r>
    </w:p>
    <w:p w14:paraId="1C2160A5" w14:textId="1FA1DFBA" w:rsidR="007D5434" w:rsidRPr="0076698E" w:rsidRDefault="007D5434" w:rsidP="008B256A">
      <w:pPr>
        <w:spacing w:afterLines="50" w:after="120"/>
      </w:pPr>
      <w:r>
        <w:t xml:space="preserve">The </w:t>
      </w:r>
      <w:r w:rsidR="000C7632">
        <w:t>high-level</w:t>
      </w:r>
      <w:r>
        <w:t xml:space="preserve"> procedure for network assisted SL positioning supporting local co-ordinates could be as follows:</w:t>
      </w:r>
    </w:p>
    <w:p w14:paraId="478562FF" w14:textId="7C18C870" w:rsidR="007D5434" w:rsidRDefault="00863F80" w:rsidP="00A4484B">
      <w:pPr>
        <w:spacing w:after="0"/>
        <w:jc w:val="center"/>
      </w:pPr>
      <w:r w:rsidRPr="00863F80">
        <w:rPr>
          <w:rFonts w:hint="eastAsia"/>
          <w:noProof/>
        </w:rPr>
        <w:lastRenderedPageBreak/>
        <w:drawing>
          <wp:inline distT="0" distB="0" distL="0" distR="0" wp14:anchorId="321D2EE8" wp14:editId="015DD1ED">
            <wp:extent cx="4743976" cy="396944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a:extLst>
                        <a:ext uri="{28A0092B-C50C-407E-A947-70E740481C1C}">
                          <a14:useLocalDpi xmlns:a14="http://schemas.microsoft.com/office/drawing/2010/main" val="0"/>
                        </a:ext>
                      </a:extLst>
                    </a:blip>
                    <a:srcRect l="4791" t="5017" r="4914" b="7456"/>
                    <a:stretch/>
                  </pic:blipFill>
                  <pic:spPr bwMode="auto">
                    <a:xfrm>
                      <a:off x="0" y="0"/>
                      <a:ext cx="4746823" cy="3971829"/>
                    </a:xfrm>
                    <a:prstGeom prst="rect">
                      <a:avLst/>
                    </a:prstGeom>
                    <a:noFill/>
                    <a:ln>
                      <a:noFill/>
                    </a:ln>
                    <a:extLst>
                      <a:ext uri="{53640926-AAD7-44D8-BBD7-CCE9431645EC}">
                        <a14:shadowObscured xmlns:a14="http://schemas.microsoft.com/office/drawing/2010/main"/>
                      </a:ext>
                    </a:extLst>
                  </pic:spPr>
                </pic:pic>
              </a:graphicData>
            </a:graphic>
          </wp:inline>
        </w:drawing>
      </w:r>
    </w:p>
    <w:p w14:paraId="47169E38" w14:textId="4FF0FB18" w:rsidR="007D5434" w:rsidRPr="000C7632" w:rsidRDefault="007D5434" w:rsidP="007D5434">
      <w:pPr>
        <w:jc w:val="center"/>
        <w:rPr>
          <w:i/>
          <w:szCs w:val="22"/>
        </w:rPr>
      </w:pPr>
      <w:r w:rsidRPr="000C7632">
        <w:rPr>
          <w:rFonts w:eastAsiaTheme="minorEastAsia"/>
          <w:i/>
          <w:color w:val="000000" w:themeColor="text1"/>
          <w:szCs w:val="22"/>
        </w:rPr>
        <w:t xml:space="preserve">Figure </w:t>
      </w:r>
      <w:r w:rsidR="00E93AF3">
        <w:rPr>
          <w:rFonts w:eastAsiaTheme="minorEastAsia"/>
          <w:i/>
          <w:color w:val="000000" w:themeColor="text1"/>
          <w:szCs w:val="22"/>
        </w:rPr>
        <w:t>5</w:t>
      </w:r>
      <w:r w:rsidR="009017DE" w:rsidRPr="000C7632">
        <w:rPr>
          <w:rFonts w:eastAsiaTheme="minorEastAsia"/>
          <w:i/>
          <w:color w:val="000000" w:themeColor="text1"/>
          <w:szCs w:val="22"/>
        </w:rPr>
        <w:t xml:space="preserve"> </w:t>
      </w:r>
      <w:r w:rsidR="007A4F17" w:rsidRPr="000C7632">
        <w:rPr>
          <w:rFonts w:eastAsiaTheme="minorEastAsia"/>
          <w:i/>
          <w:color w:val="000000" w:themeColor="text1"/>
          <w:szCs w:val="22"/>
        </w:rPr>
        <w:t>high level procedure for network assisted SL positioning supporting local co-ordinates</w:t>
      </w:r>
    </w:p>
    <w:bookmarkEnd w:id="1"/>
    <w:bookmarkEnd w:id="2"/>
    <w:p w14:paraId="7331132E" w14:textId="5438E3C7" w:rsidR="00B81556" w:rsidRPr="00886346" w:rsidRDefault="00B81556" w:rsidP="00B81556">
      <w:pPr>
        <w:rPr>
          <w:rFonts w:eastAsia="Yu Mincho"/>
          <w:lang w:val="en-GB" w:eastAsia="ja-JP"/>
        </w:rPr>
      </w:pPr>
      <w:proofErr w:type="spellStart"/>
      <w:r w:rsidRPr="0076698E">
        <w:rPr>
          <w:rFonts w:eastAsia="等线" w:hint="eastAsia"/>
          <w:b/>
          <w:i/>
          <w:u w:val="single"/>
        </w:rPr>
        <w:t>P</w:t>
      </w:r>
      <w:r w:rsidRPr="0076698E">
        <w:rPr>
          <w:rFonts w:eastAsia="等线"/>
          <w:b/>
          <w:i/>
          <w:u w:val="single"/>
        </w:rPr>
        <w:t>roposal</w:t>
      </w:r>
      <w:r w:rsidR="00541CA5">
        <w:rPr>
          <w:rFonts w:eastAsia="等线"/>
          <w:b/>
          <w:i/>
          <w:u w:val="single"/>
        </w:rPr>
        <w:t>1</w:t>
      </w:r>
      <w:r w:rsidR="004C69B1">
        <w:rPr>
          <w:rFonts w:eastAsia="等线"/>
          <w:b/>
          <w:i/>
          <w:u w:val="single"/>
        </w:rPr>
        <w:t>0</w:t>
      </w:r>
      <w:proofErr w:type="spellEnd"/>
      <w:r w:rsidRPr="0076698E">
        <w:rPr>
          <w:rFonts w:eastAsia="等线"/>
          <w:b/>
        </w:rPr>
        <w:t xml:space="preserve">: RAN2 to </w:t>
      </w:r>
      <w:r>
        <w:rPr>
          <w:rFonts w:eastAsia="等线"/>
          <w:b/>
        </w:rPr>
        <w:t xml:space="preserve">support local co-ordinates in SL positioning </w:t>
      </w:r>
      <w:r w:rsidRPr="005860E1">
        <w:rPr>
          <w:b/>
        </w:rPr>
        <w:t xml:space="preserve">for network-assisted absolute positioning for partial/in coverage </w:t>
      </w:r>
      <w:proofErr w:type="spellStart"/>
      <w:r w:rsidRPr="005860E1">
        <w:rPr>
          <w:b/>
        </w:rPr>
        <w:t>UEs</w:t>
      </w:r>
      <w:proofErr w:type="spellEnd"/>
      <w:r>
        <w:rPr>
          <w:rFonts w:eastAsia="等线"/>
          <w:b/>
        </w:rPr>
        <w:t>.</w:t>
      </w:r>
    </w:p>
    <w:p w14:paraId="57F92F24" w14:textId="1F77DC49" w:rsidR="00661D64" w:rsidRDefault="00784C7C" w:rsidP="00784C7C">
      <w:pPr>
        <w:pStyle w:val="1"/>
      </w:pPr>
      <w:r>
        <w:t xml:space="preserve">3. </w:t>
      </w:r>
      <w:bookmarkStart w:id="7" w:name="OLE_LINK8"/>
      <w:bookmarkStart w:id="8" w:name="OLE_LINK7"/>
      <w:r w:rsidR="00CC0F9E">
        <w:t>Conclusion</w:t>
      </w:r>
    </w:p>
    <w:bookmarkEnd w:id="7"/>
    <w:bookmarkEnd w:id="8"/>
    <w:p w14:paraId="0D925C56" w14:textId="77777777" w:rsidR="00661D64" w:rsidRDefault="00CC0F9E">
      <w:pPr>
        <w:rPr>
          <w:lang w:val="en-GB" w:eastAsia="ja-JP"/>
        </w:rPr>
      </w:pPr>
      <w:r>
        <w:rPr>
          <w:lang w:val="en-GB" w:eastAsia="ja-JP"/>
        </w:rPr>
        <w:t xml:space="preserve">Based on the discussion in this paper, we recommend RAN2 to discuss and adopt the following proposals: </w:t>
      </w:r>
    </w:p>
    <w:p w14:paraId="3D59BDEE" w14:textId="72C99BE0" w:rsidR="00936CD0" w:rsidRPr="005B54F1" w:rsidRDefault="005B54F1" w:rsidP="00936CD0">
      <w:pPr>
        <w:rPr>
          <w:i/>
          <w:highlight w:val="yellow"/>
          <w:u w:val="single"/>
          <w:lang w:val="en-GB"/>
        </w:rPr>
      </w:pPr>
      <w:r w:rsidRPr="005B54F1">
        <w:rPr>
          <w:i/>
          <w:highlight w:val="yellow"/>
          <w:u w:val="single"/>
          <w:lang w:val="en-GB"/>
        </w:rPr>
        <w:t>Priority issues</w:t>
      </w:r>
    </w:p>
    <w:p w14:paraId="36D22D86" w14:textId="49300AB9" w:rsidR="00936CD0" w:rsidRDefault="00936CD0" w:rsidP="00936CD0">
      <w:pPr>
        <w:rPr>
          <w:rFonts w:eastAsiaTheme="minorEastAsia"/>
          <w:b/>
        </w:rPr>
      </w:pPr>
      <w:proofErr w:type="spellStart"/>
      <w:r>
        <w:rPr>
          <w:rFonts w:eastAsiaTheme="minorEastAsia" w:hint="eastAsia"/>
          <w:b/>
          <w:i/>
          <w:u w:val="single"/>
        </w:rPr>
        <w:t>P</w:t>
      </w:r>
      <w:r>
        <w:rPr>
          <w:rFonts w:eastAsiaTheme="minorEastAsia"/>
          <w:b/>
          <w:i/>
          <w:u w:val="single"/>
        </w:rPr>
        <w:t>roposal1</w:t>
      </w:r>
      <w:proofErr w:type="spellEnd"/>
      <w:r>
        <w:rPr>
          <w:rFonts w:eastAsiaTheme="minorEastAsia"/>
          <w:b/>
        </w:rPr>
        <w:t xml:space="preserve">: Based on </w:t>
      </w:r>
      <w:proofErr w:type="spellStart"/>
      <w:r>
        <w:rPr>
          <w:rFonts w:eastAsiaTheme="minorEastAsia"/>
          <w:b/>
        </w:rPr>
        <w:t>PC5</w:t>
      </w:r>
      <w:proofErr w:type="spellEnd"/>
      <w:r>
        <w:rPr>
          <w:rFonts w:eastAsiaTheme="minorEastAsia"/>
          <w:b/>
        </w:rPr>
        <w:t xml:space="preserve">-U, the </w:t>
      </w:r>
      <w:proofErr w:type="spellStart"/>
      <w:r>
        <w:rPr>
          <w:rFonts w:eastAsiaTheme="minorEastAsia"/>
          <w:b/>
        </w:rPr>
        <w:t>SLPP</w:t>
      </w:r>
      <w:proofErr w:type="spellEnd"/>
      <w:r>
        <w:rPr>
          <w:rFonts w:eastAsiaTheme="minorEastAsia"/>
          <w:b/>
        </w:rPr>
        <w:t xml:space="preserve"> message related configuration can reuse the legacy procedure of </w:t>
      </w:r>
      <w:proofErr w:type="spellStart"/>
      <w:r>
        <w:rPr>
          <w:rFonts w:eastAsiaTheme="minorEastAsia"/>
          <w:b/>
        </w:rPr>
        <w:t>sidelink</w:t>
      </w:r>
      <w:proofErr w:type="spellEnd"/>
      <w:r>
        <w:rPr>
          <w:rFonts w:eastAsiaTheme="minorEastAsia"/>
          <w:b/>
        </w:rPr>
        <w:t xml:space="preserve"> communication, e.g., how priority is configured for each </w:t>
      </w:r>
      <w:proofErr w:type="spellStart"/>
      <w:r>
        <w:rPr>
          <w:rFonts w:eastAsiaTheme="minorEastAsia"/>
          <w:b/>
        </w:rPr>
        <w:t>SLPP</w:t>
      </w:r>
      <w:proofErr w:type="spellEnd"/>
      <w:r>
        <w:rPr>
          <w:rFonts w:eastAsiaTheme="minorEastAsia"/>
          <w:b/>
        </w:rPr>
        <w:t xml:space="preserve"> message.</w:t>
      </w:r>
    </w:p>
    <w:p w14:paraId="61F0710B" w14:textId="10FD96E7" w:rsidR="00936CD0" w:rsidRDefault="00936CD0" w:rsidP="00936CD0">
      <w:pPr>
        <w:rPr>
          <w:rFonts w:eastAsia="等线"/>
          <w:b/>
        </w:rPr>
      </w:pPr>
      <w:proofErr w:type="spellStart"/>
      <w:r w:rsidRPr="0076698E">
        <w:rPr>
          <w:rFonts w:eastAsia="等线" w:hint="eastAsia"/>
          <w:b/>
          <w:i/>
          <w:u w:val="single"/>
        </w:rPr>
        <w:t>P</w:t>
      </w:r>
      <w:r w:rsidRPr="0076698E">
        <w:rPr>
          <w:rFonts w:eastAsia="等线"/>
          <w:b/>
          <w:i/>
          <w:u w:val="single"/>
        </w:rPr>
        <w:t>roposal</w:t>
      </w:r>
      <w:r w:rsidR="00D3658F">
        <w:rPr>
          <w:rFonts w:eastAsia="等线"/>
          <w:b/>
          <w:i/>
          <w:u w:val="single"/>
        </w:rPr>
        <w:t>2</w:t>
      </w:r>
      <w:proofErr w:type="spellEnd"/>
      <w:r w:rsidRPr="0076698E">
        <w:rPr>
          <w:rFonts w:eastAsia="等线"/>
          <w:b/>
        </w:rPr>
        <w:t xml:space="preserve">: </w:t>
      </w:r>
      <w:r w:rsidRPr="003646A4">
        <w:rPr>
          <w:rFonts w:eastAsia="等线"/>
          <w:b/>
        </w:rPr>
        <w:t xml:space="preserve">RAN2 should discuss the procedure for SL-PRS priority configuration and decide the SL-PRS priority for IC, PC and </w:t>
      </w:r>
      <w:proofErr w:type="spellStart"/>
      <w:r w:rsidRPr="003646A4">
        <w:rPr>
          <w:rFonts w:eastAsia="等线"/>
          <w:b/>
        </w:rPr>
        <w:t>OoC</w:t>
      </w:r>
      <w:proofErr w:type="spellEnd"/>
      <w:r w:rsidRPr="003646A4">
        <w:rPr>
          <w:rFonts w:eastAsia="等线"/>
          <w:b/>
        </w:rPr>
        <w:t xml:space="preserve"> scenarios</w:t>
      </w:r>
      <w:r>
        <w:rPr>
          <w:rFonts w:eastAsia="等线"/>
          <w:b/>
        </w:rPr>
        <w:t>.</w:t>
      </w:r>
    </w:p>
    <w:p w14:paraId="6A4486B3" w14:textId="6B92E712" w:rsidR="00936CD0" w:rsidRPr="00936CD0" w:rsidRDefault="00936CD0" w:rsidP="00936CD0">
      <w:pPr>
        <w:rPr>
          <w:rFonts w:eastAsiaTheme="minorEastAsia"/>
        </w:rPr>
      </w:pPr>
      <w:proofErr w:type="spellStart"/>
      <w:r w:rsidRPr="0076698E">
        <w:rPr>
          <w:rFonts w:eastAsia="等线" w:hint="eastAsia"/>
          <w:b/>
          <w:i/>
          <w:u w:val="single"/>
        </w:rPr>
        <w:t>P</w:t>
      </w:r>
      <w:r w:rsidRPr="0076698E">
        <w:rPr>
          <w:rFonts w:eastAsia="等线"/>
          <w:b/>
          <w:i/>
          <w:u w:val="single"/>
        </w:rPr>
        <w:t>roposal</w:t>
      </w:r>
      <w:r w:rsidR="00D3658F">
        <w:rPr>
          <w:rFonts w:eastAsia="等线"/>
          <w:b/>
          <w:i/>
          <w:u w:val="single"/>
        </w:rPr>
        <w:t>3</w:t>
      </w:r>
      <w:proofErr w:type="spellEnd"/>
      <w:r w:rsidRPr="0076698E">
        <w:rPr>
          <w:rFonts w:eastAsia="等线"/>
          <w:b/>
        </w:rPr>
        <w:t xml:space="preserve">: </w:t>
      </w:r>
      <w:r w:rsidRPr="003646A4">
        <w:rPr>
          <w:rFonts w:eastAsia="等线"/>
          <w:b/>
        </w:rPr>
        <w:t xml:space="preserve">Send LS to </w:t>
      </w:r>
      <w:proofErr w:type="spellStart"/>
      <w:r w:rsidRPr="003646A4">
        <w:rPr>
          <w:rFonts w:eastAsia="等线"/>
          <w:b/>
        </w:rPr>
        <w:t>SA2</w:t>
      </w:r>
      <w:proofErr w:type="spellEnd"/>
      <w:r w:rsidRPr="003646A4">
        <w:rPr>
          <w:rFonts w:eastAsia="等线"/>
          <w:b/>
        </w:rPr>
        <w:t xml:space="preserve"> and ask whether the SL-PRS priority is only related to Ranging/SL Positioning QoS</w:t>
      </w:r>
      <w:r>
        <w:rPr>
          <w:rFonts w:eastAsia="等线"/>
          <w:b/>
        </w:rPr>
        <w:t>.</w:t>
      </w:r>
    </w:p>
    <w:p w14:paraId="74356DD1" w14:textId="62BC78D5" w:rsidR="00936CD0" w:rsidRDefault="00936CD0" w:rsidP="00936CD0">
      <w:pPr>
        <w:rPr>
          <w:i/>
          <w:highlight w:val="yellow"/>
          <w:u w:val="single"/>
          <w:lang w:val="en-GB"/>
        </w:rPr>
      </w:pPr>
      <w:r w:rsidRPr="00936CD0">
        <w:rPr>
          <w:i/>
          <w:highlight w:val="yellow"/>
          <w:u w:val="single"/>
          <w:lang w:val="en-GB"/>
        </w:rPr>
        <w:t xml:space="preserve">Signalling between UE and </w:t>
      </w:r>
      <w:proofErr w:type="spellStart"/>
      <w:r w:rsidRPr="00936CD0">
        <w:rPr>
          <w:i/>
          <w:highlight w:val="yellow"/>
          <w:u w:val="single"/>
          <w:lang w:val="en-GB"/>
        </w:rPr>
        <w:t>LMF</w:t>
      </w:r>
      <w:proofErr w:type="spellEnd"/>
    </w:p>
    <w:p w14:paraId="4B7DB798" w14:textId="77777777" w:rsidR="00305C03" w:rsidRDefault="00305C03" w:rsidP="00305C03">
      <w:pPr>
        <w:rPr>
          <w:rFonts w:eastAsiaTheme="minorEastAsia"/>
          <w:b/>
        </w:rPr>
      </w:pPr>
      <w:proofErr w:type="spellStart"/>
      <w:r w:rsidRPr="006B5921">
        <w:rPr>
          <w:rFonts w:eastAsiaTheme="minorEastAsia" w:hint="eastAsia"/>
          <w:b/>
          <w:i/>
          <w:u w:val="single"/>
        </w:rPr>
        <w:t>P</w:t>
      </w:r>
      <w:r w:rsidRPr="006B5921">
        <w:rPr>
          <w:rFonts w:eastAsiaTheme="minorEastAsia"/>
          <w:b/>
          <w:i/>
          <w:u w:val="single"/>
        </w:rPr>
        <w:t>roposal</w:t>
      </w:r>
      <w:r>
        <w:rPr>
          <w:rFonts w:eastAsiaTheme="minorEastAsia"/>
          <w:b/>
          <w:i/>
          <w:u w:val="single"/>
        </w:rPr>
        <w:t>4</w:t>
      </w:r>
      <w:proofErr w:type="spellEnd"/>
      <w:r w:rsidRPr="003E16E1">
        <w:rPr>
          <w:rFonts w:eastAsiaTheme="minorEastAsia"/>
          <w:b/>
        </w:rPr>
        <w:t xml:space="preserve">: </w:t>
      </w:r>
      <w:r>
        <w:rPr>
          <w:rFonts w:eastAsiaTheme="minorEastAsia"/>
          <w:b/>
        </w:rPr>
        <w:t xml:space="preserve">For </w:t>
      </w:r>
      <w:proofErr w:type="spellStart"/>
      <w:r>
        <w:rPr>
          <w:rFonts w:eastAsiaTheme="minorEastAsia" w:hint="eastAsia"/>
          <w:b/>
        </w:rPr>
        <w:t>sidelink</w:t>
      </w:r>
      <w:proofErr w:type="spellEnd"/>
      <w:r>
        <w:rPr>
          <w:rFonts w:eastAsiaTheme="minorEastAsia"/>
          <w:b/>
        </w:rPr>
        <w:t xml:space="preserve"> positioning, including both </w:t>
      </w:r>
      <w:proofErr w:type="spellStart"/>
      <w:r>
        <w:rPr>
          <w:rFonts w:eastAsiaTheme="minorEastAsia"/>
          <w:b/>
        </w:rPr>
        <w:t>PC5</w:t>
      </w:r>
      <w:proofErr w:type="spellEnd"/>
      <w:r>
        <w:rPr>
          <w:rFonts w:eastAsiaTheme="minorEastAsia"/>
          <w:b/>
        </w:rPr>
        <w:t xml:space="preserve">-only and hybrid </w:t>
      </w:r>
      <w:proofErr w:type="spellStart"/>
      <w:r>
        <w:rPr>
          <w:rFonts w:eastAsiaTheme="minorEastAsia"/>
          <w:b/>
        </w:rPr>
        <w:t>Uu</w:t>
      </w:r>
      <w:proofErr w:type="spellEnd"/>
      <w:r>
        <w:rPr>
          <w:rFonts w:eastAsiaTheme="minorEastAsia" w:hint="eastAsia"/>
          <w:b/>
        </w:rPr>
        <w:t>/</w:t>
      </w:r>
      <w:proofErr w:type="spellStart"/>
      <w:r>
        <w:rPr>
          <w:rFonts w:eastAsiaTheme="minorEastAsia"/>
          <w:b/>
        </w:rPr>
        <w:t>PC5</w:t>
      </w:r>
      <w:proofErr w:type="spellEnd"/>
      <w:r>
        <w:rPr>
          <w:rFonts w:eastAsiaTheme="minorEastAsia"/>
          <w:b/>
        </w:rPr>
        <w:t xml:space="preserve"> positioning, </w:t>
      </w:r>
      <w:proofErr w:type="spellStart"/>
      <w:r>
        <w:rPr>
          <w:rFonts w:eastAsiaTheme="minorEastAsia"/>
          <w:b/>
        </w:rPr>
        <w:t>SLPP</w:t>
      </w:r>
      <w:proofErr w:type="spellEnd"/>
      <w:r>
        <w:rPr>
          <w:rFonts w:eastAsiaTheme="minorEastAsia"/>
          <w:b/>
        </w:rPr>
        <w:t xml:space="preserve"> can be transported as a container within </w:t>
      </w:r>
      <w:proofErr w:type="spellStart"/>
      <w:r>
        <w:rPr>
          <w:rFonts w:eastAsiaTheme="minorEastAsia"/>
          <w:b/>
        </w:rPr>
        <w:t>LPP</w:t>
      </w:r>
      <w:proofErr w:type="spellEnd"/>
      <w:r w:rsidRPr="00BD65C4">
        <w:rPr>
          <w:rFonts w:eastAsiaTheme="minorEastAsia"/>
          <w:b/>
        </w:rPr>
        <w:t xml:space="preserve"> </w:t>
      </w:r>
      <w:r>
        <w:rPr>
          <w:rFonts w:eastAsiaTheme="minorEastAsia"/>
          <w:b/>
        </w:rPr>
        <w:t xml:space="preserve">between UE and </w:t>
      </w:r>
      <w:proofErr w:type="spellStart"/>
      <w:r>
        <w:rPr>
          <w:rFonts w:eastAsiaTheme="minorEastAsia"/>
          <w:b/>
        </w:rPr>
        <w:t>LMF</w:t>
      </w:r>
      <w:proofErr w:type="spellEnd"/>
      <w:r>
        <w:rPr>
          <w:rFonts w:eastAsiaTheme="minorEastAsia"/>
          <w:b/>
        </w:rPr>
        <w:t>.</w:t>
      </w:r>
    </w:p>
    <w:p w14:paraId="737475A4" w14:textId="76EBD79D" w:rsidR="00936CD0" w:rsidRPr="00936CD0" w:rsidRDefault="00936CD0" w:rsidP="00936CD0">
      <w:pPr>
        <w:rPr>
          <w:rFonts w:eastAsiaTheme="minorEastAsia"/>
          <w:b/>
        </w:rPr>
      </w:pPr>
      <w:proofErr w:type="spellStart"/>
      <w:r w:rsidRPr="00646B24">
        <w:rPr>
          <w:rFonts w:eastAsiaTheme="minorEastAsia"/>
          <w:b/>
          <w:i/>
          <w:u w:val="single"/>
        </w:rPr>
        <w:t>Proposal</w:t>
      </w:r>
      <w:r w:rsidR="004C69B1">
        <w:rPr>
          <w:rFonts w:eastAsiaTheme="minorEastAsia"/>
          <w:b/>
          <w:i/>
          <w:u w:val="single"/>
        </w:rPr>
        <w:t>5</w:t>
      </w:r>
      <w:proofErr w:type="spellEnd"/>
      <w:r w:rsidRPr="00646B24">
        <w:rPr>
          <w:rFonts w:eastAsiaTheme="minorEastAsia"/>
          <w:b/>
        </w:rPr>
        <w:t xml:space="preserve">: </w:t>
      </w:r>
      <w:proofErr w:type="spellStart"/>
      <w:r w:rsidRPr="00646B24">
        <w:rPr>
          <w:rFonts w:eastAsiaTheme="minorEastAsia"/>
          <w:b/>
        </w:rPr>
        <w:t>SLPP</w:t>
      </w:r>
      <w:proofErr w:type="spellEnd"/>
      <w:r w:rsidRPr="00646B24">
        <w:rPr>
          <w:rFonts w:eastAsiaTheme="minorEastAsia"/>
          <w:b/>
        </w:rPr>
        <w:t xml:space="preserve"> can be contained within the </w:t>
      </w:r>
      <w:proofErr w:type="spellStart"/>
      <w:r w:rsidRPr="00646B24">
        <w:rPr>
          <w:rFonts w:eastAsiaTheme="minorEastAsia"/>
          <w:b/>
        </w:rPr>
        <w:t>ePDU</w:t>
      </w:r>
      <w:proofErr w:type="spellEnd"/>
      <w:r w:rsidRPr="00646B24">
        <w:rPr>
          <w:rFonts w:eastAsiaTheme="minorEastAsia"/>
          <w:b/>
        </w:rPr>
        <w:t xml:space="preserve"> field in the message body of the corresponding </w:t>
      </w:r>
      <w:proofErr w:type="spellStart"/>
      <w:r w:rsidRPr="00646B24">
        <w:rPr>
          <w:rFonts w:eastAsiaTheme="minorEastAsia"/>
          <w:b/>
        </w:rPr>
        <w:t>LPP</w:t>
      </w:r>
      <w:proofErr w:type="spellEnd"/>
      <w:r w:rsidRPr="00646B24">
        <w:rPr>
          <w:rFonts w:eastAsiaTheme="minorEastAsia"/>
          <w:b/>
        </w:rPr>
        <w:t xml:space="preserve"> message</w:t>
      </w:r>
      <w:r>
        <w:rPr>
          <w:rFonts w:eastAsiaTheme="minorEastAsia"/>
          <w:b/>
        </w:rPr>
        <w:t xml:space="preserve"> and an identifier of </w:t>
      </w:r>
      <w:proofErr w:type="spellStart"/>
      <w:r>
        <w:rPr>
          <w:rFonts w:eastAsiaTheme="minorEastAsia"/>
          <w:b/>
        </w:rPr>
        <w:t>ePDU</w:t>
      </w:r>
      <w:proofErr w:type="spellEnd"/>
      <w:r>
        <w:rPr>
          <w:rFonts w:eastAsiaTheme="minorEastAsia"/>
          <w:b/>
        </w:rPr>
        <w:t xml:space="preserve"> for </w:t>
      </w:r>
      <w:proofErr w:type="spellStart"/>
      <w:r>
        <w:rPr>
          <w:rFonts w:eastAsiaTheme="minorEastAsia"/>
          <w:b/>
        </w:rPr>
        <w:t>SLPP</w:t>
      </w:r>
      <w:proofErr w:type="spellEnd"/>
      <w:r>
        <w:rPr>
          <w:rFonts w:eastAsiaTheme="minorEastAsia"/>
          <w:b/>
        </w:rPr>
        <w:t xml:space="preserve"> can be added.</w:t>
      </w:r>
    </w:p>
    <w:p w14:paraId="496FAC83" w14:textId="27A384DC" w:rsidR="005B54F1" w:rsidRPr="005B54F1" w:rsidRDefault="005B54F1" w:rsidP="005B54F1">
      <w:pPr>
        <w:rPr>
          <w:i/>
          <w:highlight w:val="yellow"/>
          <w:u w:val="single"/>
        </w:rPr>
      </w:pPr>
      <w:proofErr w:type="spellStart"/>
      <w:r w:rsidRPr="005B54F1">
        <w:rPr>
          <w:i/>
          <w:highlight w:val="yellow"/>
          <w:u w:val="single"/>
        </w:rPr>
        <w:t>SLPP</w:t>
      </w:r>
      <w:proofErr w:type="spellEnd"/>
      <w:r w:rsidRPr="005B54F1">
        <w:rPr>
          <w:i/>
          <w:highlight w:val="yellow"/>
          <w:u w:val="single"/>
        </w:rPr>
        <w:t xml:space="preserve"> reliable transport</w:t>
      </w:r>
    </w:p>
    <w:p w14:paraId="42CFB870" w14:textId="0A6F6E7D" w:rsidR="005B54F1" w:rsidRDefault="005B54F1" w:rsidP="005B54F1">
      <w:pPr>
        <w:rPr>
          <w:rFonts w:eastAsiaTheme="minorEastAsia"/>
          <w:b/>
        </w:rPr>
      </w:pPr>
      <w:proofErr w:type="spellStart"/>
      <w:r w:rsidRPr="009F3D1E">
        <w:rPr>
          <w:rFonts w:eastAsiaTheme="minorEastAsia"/>
          <w:b/>
          <w:i/>
          <w:u w:val="single"/>
        </w:rPr>
        <w:lastRenderedPageBreak/>
        <w:t>Proposal</w:t>
      </w:r>
      <w:r w:rsidR="00571116">
        <w:rPr>
          <w:rFonts w:eastAsiaTheme="minorEastAsia"/>
          <w:b/>
          <w:i/>
          <w:u w:val="single"/>
        </w:rPr>
        <w:t>6</w:t>
      </w:r>
      <w:proofErr w:type="spellEnd"/>
      <w:r w:rsidRPr="009F3D1E">
        <w:rPr>
          <w:rFonts w:eastAsiaTheme="minorEastAsia"/>
          <w:b/>
        </w:rPr>
        <w:t xml:space="preserve">: </w:t>
      </w:r>
      <w:r w:rsidRPr="005B54F1">
        <w:rPr>
          <w:rFonts w:eastAsiaTheme="minorEastAsia"/>
          <w:b/>
        </w:rPr>
        <w:t xml:space="preserve">Reliable transport for </w:t>
      </w:r>
      <w:proofErr w:type="spellStart"/>
      <w:r w:rsidRPr="005B54F1">
        <w:rPr>
          <w:rFonts w:eastAsiaTheme="minorEastAsia"/>
          <w:b/>
        </w:rPr>
        <w:t>SLPP</w:t>
      </w:r>
      <w:proofErr w:type="spellEnd"/>
      <w:r w:rsidRPr="005B54F1">
        <w:rPr>
          <w:rFonts w:eastAsiaTheme="minorEastAsia"/>
          <w:b/>
        </w:rPr>
        <w:t xml:space="preserve"> is not needed.</w:t>
      </w:r>
    </w:p>
    <w:p w14:paraId="6C08CB94" w14:textId="165DA779" w:rsidR="00936CD0" w:rsidRPr="00F01245" w:rsidRDefault="00F01245" w:rsidP="00936CD0">
      <w:pPr>
        <w:rPr>
          <w:i/>
          <w:highlight w:val="yellow"/>
          <w:u w:val="single"/>
        </w:rPr>
      </w:pPr>
      <w:r w:rsidRPr="00F01245">
        <w:rPr>
          <w:i/>
          <w:highlight w:val="yellow"/>
          <w:u w:val="single"/>
        </w:rPr>
        <w:t>Discovery related issues</w:t>
      </w:r>
    </w:p>
    <w:p w14:paraId="5AA2F939" w14:textId="77777777" w:rsidR="003D05EE" w:rsidRPr="003A60B6" w:rsidRDefault="003D05EE" w:rsidP="003D05EE">
      <w:pPr>
        <w:spacing w:beforeLines="50" w:before="120"/>
        <w:rPr>
          <w:b/>
          <w:szCs w:val="22"/>
        </w:rPr>
      </w:pPr>
      <w:proofErr w:type="spellStart"/>
      <w:r w:rsidRPr="004C31E4">
        <w:rPr>
          <w:rFonts w:hint="eastAsia"/>
          <w:b/>
          <w:i/>
          <w:szCs w:val="22"/>
          <w:u w:val="single"/>
        </w:rPr>
        <w:t>P</w:t>
      </w:r>
      <w:r w:rsidRPr="004C31E4">
        <w:rPr>
          <w:b/>
          <w:i/>
          <w:szCs w:val="22"/>
          <w:u w:val="single"/>
        </w:rPr>
        <w:t>roposal</w:t>
      </w:r>
      <w:r>
        <w:rPr>
          <w:b/>
          <w:i/>
          <w:szCs w:val="22"/>
          <w:u w:val="single"/>
        </w:rPr>
        <w:t>7</w:t>
      </w:r>
      <w:proofErr w:type="spellEnd"/>
      <w:r w:rsidRPr="004C31E4">
        <w:rPr>
          <w:b/>
          <w:i/>
          <w:szCs w:val="22"/>
        </w:rPr>
        <w:t>:</w:t>
      </w:r>
      <w:r>
        <w:rPr>
          <w:b/>
          <w:szCs w:val="22"/>
        </w:rPr>
        <w:t xml:space="preserve"> No other information than UE role needs to be carried within the discovery message/</w:t>
      </w:r>
      <w:proofErr w:type="spellStart"/>
      <w:r>
        <w:rPr>
          <w:b/>
          <w:szCs w:val="22"/>
        </w:rPr>
        <w:t>DCR</w:t>
      </w:r>
      <w:proofErr w:type="spellEnd"/>
      <w:r>
        <w:rPr>
          <w:b/>
          <w:szCs w:val="22"/>
        </w:rPr>
        <w:t xml:space="preserve"> message.</w:t>
      </w:r>
    </w:p>
    <w:p w14:paraId="28FA0BE5" w14:textId="76797944" w:rsidR="00F01245" w:rsidRPr="00F01245" w:rsidRDefault="00F01245" w:rsidP="00F01245">
      <w:pPr>
        <w:rPr>
          <w:i/>
          <w:highlight w:val="yellow"/>
          <w:u w:val="single"/>
        </w:rPr>
      </w:pPr>
      <w:r w:rsidRPr="00F01245">
        <w:rPr>
          <w:i/>
          <w:highlight w:val="yellow"/>
          <w:u w:val="single"/>
        </w:rPr>
        <w:t>Group positioning</w:t>
      </w:r>
    </w:p>
    <w:p w14:paraId="0E02C260" w14:textId="77777777" w:rsidR="00357544" w:rsidRPr="00936CD0" w:rsidRDefault="00357544" w:rsidP="00357544">
      <w:pPr>
        <w:spacing w:afterLines="50" w:after="120"/>
        <w:rPr>
          <w:b/>
          <w:szCs w:val="22"/>
        </w:rPr>
      </w:pPr>
      <w:proofErr w:type="spellStart"/>
      <w:r w:rsidRPr="004C31E4">
        <w:rPr>
          <w:rFonts w:hint="eastAsia"/>
          <w:b/>
          <w:i/>
          <w:szCs w:val="22"/>
          <w:u w:val="single"/>
        </w:rPr>
        <w:t>P</w:t>
      </w:r>
      <w:r w:rsidRPr="004C31E4">
        <w:rPr>
          <w:b/>
          <w:i/>
          <w:szCs w:val="22"/>
          <w:u w:val="single"/>
        </w:rPr>
        <w:t>roposal</w:t>
      </w:r>
      <w:r>
        <w:rPr>
          <w:b/>
          <w:i/>
          <w:szCs w:val="22"/>
          <w:u w:val="single"/>
        </w:rPr>
        <w:t>8</w:t>
      </w:r>
      <w:proofErr w:type="spellEnd"/>
      <w:r w:rsidRPr="004C31E4">
        <w:rPr>
          <w:b/>
          <w:i/>
          <w:szCs w:val="22"/>
        </w:rPr>
        <w:t xml:space="preserve">: </w:t>
      </w:r>
      <w:r w:rsidRPr="00F01245">
        <w:rPr>
          <w:b/>
          <w:szCs w:val="22"/>
        </w:rPr>
        <w:t xml:space="preserve">For group positioning, RAN2 can add or remove other </w:t>
      </w:r>
      <w:proofErr w:type="spellStart"/>
      <w:r w:rsidRPr="00F01245">
        <w:rPr>
          <w:b/>
          <w:szCs w:val="22"/>
        </w:rPr>
        <w:t>UEs</w:t>
      </w:r>
      <w:proofErr w:type="spellEnd"/>
      <w:r w:rsidRPr="00F01245">
        <w:rPr>
          <w:b/>
          <w:szCs w:val="22"/>
        </w:rPr>
        <w:t xml:space="preserve"> into a session if the Target </w:t>
      </w:r>
      <w:proofErr w:type="spellStart"/>
      <w:r w:rsidRPr="00F01245">
        <w:rPr>
          <w:b/>
          <w:szCs w:val="22"/>
        </w:rPr>
        <w:t>UEs</w:t>
      </w:r>
      <w:proofErr w:type="spellEnd"/>
      <w:r w:rsidRPr="00F01245">
        <w:rPr>
          <w:b/>
          <w:szCs w:val="22"/>
        </w:rPr>
        <w:t xml:space="preserve"> within a group can’t perform </w:t>
      </w:r>
      <w:proofErr w:type="spellStart"/>
      <w:r w:rsidRPr="00F01245">
        <w:rPr>
          <w:b/>
          <w:szCs w:val="22"/>
        </w:rPr>
        <w:t>sidelink</w:t>
      </w:r>
      <w:proofErr w:type="spellEnd"/>
      <w:r w:rsidRPr="00F01245">
        <w:rPr>
          <w:b/>
          <w:szCs w:val="22"/>
        </w:rPr>
        <w:t xml:space="preserve"> positioning by themselves.</w:t>
      </w:r>
    </w:p>
    <w:p w14:paraId="79EE0CCD" w14:textId="7F295AA0" w:rsidR="00F01245" w:rsidRPr="00F01245" w:rsidRDefault="00F01245" w:rsidP="00F01245">
      <w:pPr>
        <w:rPr>
          <w:i/>
          <w:highlight w:val="yellow"/>
          <w:u w:val="single"/>
        </w:rPr>
      </w:pPr>
      <w:r>
        <w:rPr>
          <w:i/>
          <w:highlight w:val="yellow"/>
          <w:u w:val="single"/>
        </w:rPr>
        <w:t xml:space="preserve">LS from </w:t>
      </w:r>
      <w:proofErr w:type="spellStart"/>
      <w:r>
        <w:rPr>
          <w:i/>
          <w:highlight w:val="yellow"/>
          <w:u w:val="single"/>
        </w:rPr>
        <w:t>SA2</w:t>
      </w:r>
      <w:proofErr w:type="spellEnd"/>
    </w:p>
    <w:p w14:paraId="358D7238" w14:textId="3BDDE22D" w:rsidR="00D77E7A" w:rsidRPr="000A3182" w:rsidRDefault="00D77E7A" w:rsidP="00D77E7A">
      <w:pPr>
        <w:rPr>
          <w:lang w:val="en-GB"/>
        </w:rPr>
      </w:pPr>
      <w:proofErr w:type="spellStart"/>
      <w:r w:rsidRPr="004C31E4">
        <w:rPr>
          <w:rFonts w:hint="eastAsia"/>
          <w:b/>
          <w:i/>
          <w:szCs w:val="22"/>
          <w:u w:val="single"/>
        </w:rPr>
        <w:t>P</w:t>
      </w:r>
      <w:r w:rsidRPr="004C31E4">
        <w:rPr>
          <w:b/>
          <w:i/>
          <w:szCs w:val="22"/>
          <w:u w:val="single"/>
        </w:rPr>
        <w:t>roposal</w:t>
      </w:r>
      <w:r>
        <w:rPr>
          <w:b/>
          <w:i/>
          <w:szCs w:val="22"/>
          <w:u w:val="single"/>
        </w:rPr>
        <w:t>9</w:t>
      </w:r>
      <w:proofErr w:type="spellEnd"/>
      <w:r w:rsidRPr="004C31E4">
        <w:rPr>
          <w:b/>
          <w:i/>
          <w:szCs w:val="22"/>
        </w:rPr>
        <w:t>:</w:t>
      </w:r>
      <w:r>
        <w:rPr>
          <w:b/>
          <w:szCs w:val="22"/>
        </w:rPr>
        <w:t xml:space="preserve"> Reply to </w:t>
      </w:r>
      <w:proofErr w:type="spellStart"/>
      <w:r>
        <w:rPr>
          <w:b/>
          <w:szCs w:val="22"/>
        </w:rPr>
        <w:t>SA2</w:t>
      </w:r>
      <w:proofErr w:type="spellEnd"/>
      <w:r>
        <w:rPr>
          <w:b/>
          <w:szCs w:val="22"/>
        </w:rPr>
        <w:t xml:space="preserve"> that </w:t>
      </w:r>
      <w:r w:rsidRPr="000A3182">
        <w:rPr>
          <w:b/>
          <w:szCs w:val="22"/>
        </w:rPr>
        <w:t>LOS/</w:t>
      </w:r>
      <w:proofErr w:type="spellStart"/>
      <w:r w:rsidRPr="000A3182">
        <w:rPr>
          <w:b/>
          <w:szCs w:val="22"/>
        </w:rPr>
        <w:t>NLOS</w:t>
      </w:r>
      <w:proofErr w:type="spellEnd"/>
      <w:r w:rsidRPr="000A3182">
        <w:rPr>
          <w:b/>
          <w:szCs w:val="22"/>
        </w:rPr>
        <w:t xml:space="preserve"> condition</w:t>
      </w:r>
      <w:r>
        <w:rPr>
          <w:b/>
          <w:szCs w:val="22"/>
        </w:rPr>
        <w:t xml:space="preserve"> and </w:t>
      </w:r>
      <w:proofErr w:type="spellStart"/>
      <w:r>
        <w:rPr>
          <w:b/>
          <w:szCs w:val="22"/>
        </w:rPr>
        <w:t>RSRP</w:t>
      </w:r>
      <w:proofErr w:type="spellEnd"/>
      <w:r>
        <w:rPr>
          <w:b/>
          <w:szCs w:val="22"/>
        </w:rPr>
        <w:t xml:space="preserve"> level can be considered for located UE selection and we expect the selection takes place during the discovery procedure.</w:t>
      </w:r>
    </w:p>
    <w:p w14:paraId="75793752" w14:textId="1C245B3E" w:rsidR="00936CD0" w:rsidRDefault="00936CD0" w:rsidP="00936CD0">
      <w:pPr>
        <w:rPr>
          <w:i/>
          <w:highlight w:val="yellow"/>
          <w:u w:val="single"/>
          <w:lang w:val="en-GB"/>
        </w:rPr>
      </w:pPr>
      <w:r w:rsidRPr="00936CD0">
        <w:rPr>
          <w:i/>
          <w:highlight w:val="yellow"/>
          <w:u w:val="single"/>
          <w:lang w:val="en-GB"/>
        </w:rPr>
        <w:t>SL positioning in local coordinates</w:t>
      </w:r>
    </w:p>
    <w:p w14:paraId="55B57D0B" w14:textId="785DE2E0" w:rsidR="003C6F6E" w:rsidRPr="00886346" w:rsidRDefault="00936CD0" w:rsidP="003D2EAF">
      <w:pPr>
        <w:rPr>
          <w:rFonts w:eastAsia="Yu Mincho"/>
          <w:lang w:val="en-GB" w:eastAsia="ja-JP"/>
        </w:rPr>
      </w:pPr>
      <w:proofErr w:type="spellStart"/>
      <w:r w:rsidRPr="0076698E">
        <w:rPr>
          <w:rFonts w:eastAsia="等线" w:hint="eastAsia"/>
          <w:b/>
          <w:i/>
          <w:u w:val="single"/>
        </w:rPr>
        <w:t>P</w:t>
      </w:r>
      <w:r w:rsidRPr="0076698E">
        <w:rPr>
          <w:rFonts w:eastAsia="等线"/>
          <w:b/>
          <w:i/>
          <w:u w:val="single"/>
        </w:rPr>
        <w:t>roposal</w:t>
      </w:r>
      <w:r w:rsidR="00571116">
        <w:rPr>
          <w:rFonts w:eastAsia="等线"/>
          <w:b/>
          <w:i/>
          <w:u w:val="single"/>
        </w:rPr>
        <w:t>10</w:t>
      </w:r>
      <w:proofErr w:type="spellEnd"/>
      <w:r w:rsidRPr="0076698E">
        <w:rPr>
          <w:rFonts w:eastAsia="等线"/>
          <w:b/>
        </w:rPr>
        <w:t xml:space="preserve">: RAN2 to </w:t>
      </w:r>
      <w:r>
        <w:rPr>
          <w:rFonts w:eastAsia="等线"/>
          <w:b/>
        </w:rPr>
        <w:t xml:space="preserve">support local co-ordinates in SL positioning </w:t>
      </w:r>
      <w:r w:rsidRPr="005860E1">
        <w:rPr>
          <w:b/>
        </w:rPr>
        <w:t xml:space="preserve">for network-assisted absolute positioning for partial/in coverage </w:t>
      </w:r>
      <w:proofErr w:type="spellStart"/>
      <w:r w:rsidRPr="005860E1">
        <w:rPr>
          <w:b/>
        </w:rPr>
        <w:t>UEs</w:t>
      </w:r>
      <w:proofErr w:type="spellEnd"/>
      <w:r>
        <w:rPr>
          <w:rFonts w:eastAsia="等线"/>
          <w:b/>
        </w:rPr>
        <w:t>.</w:t>
      </w:r>
    </w:p>
    <w:p w14:paraId="3D28F960" w14:textId="09CF8AA6" w:rsidR="00661D64" w:rsidRDefault="00784C7C" w:rsidP="00784C7C">
      <w:pPr>
        <w:pStyle w:val="1"/>
      </w:pPr>
      <w:r>
        <w:t xml:space="preserve">4. </w:t>
      </w:r>
      <w:r w:rsidR="00CC0F9E">
        <w:t>References</w:t>
      </w:r>
    </w:p>
    <w:p w14:paraId="4C448895" w14:textId="2544E804" w:rsidR="00552CB6" w:rsidRPr="003B094F" w:rsidRDefault="003B094F" w:rsidP="003B094F">
      <w:pPr>
        <w:pStyle w:val="af8"/>
        <w:numPr>
          <w:ilvl w:val="0"/>
          <w:numId w:val="6"/>
        </w:numPr>
        <w:ind w:leftChars="0"/>
        <w:rPr>
          <w:rFonts w:eastAsiaTheme="minorEastAsia"/>
          <w:szCs w:val="20"/>
        </w:rPr>
      </w:pPr>
      <w:proofErr w:type="spellStart"/>
      <w:r w:rsidRPr="003B094F">
        <w:rPr>
          <w:rFonts w:eastAsiaTheme="minorEastAsia"/>
          <w:szCs w:val="20"/>
        </w:rPr>
        <w:t>S2</w:t>
      </w:r>
      <w:proofErr w:type="spellEnd"/>
      <w:r w:rsidRPr="003B094F">
        <w:rPr>
          <w:rFonts w:eastAsiaTheme="minorEastAsia"/>
          <w:szCs w:val="20"/>
        </w:rPr>
        <w:t xml:space="preserve">-2305749 was </w:t>
      </w:r>
      <w:proofErr w:type="spellStart"/>
      <w:r w:rsidRPr="003B094F">
        <w:rPr>
          <w:rFonts w:eastAsiaTheme="minorEastAsia"/>
          <w:szCs w:val="20"/>
        </w:rPr>
        <w:t>4635r05</w:t>
      </w:r>
      <w:proofErr w:type="spellEnd"/>
      <w:r w:rsidRPr="003B094F">
        <w:rPr>
          <w:rFonts w:eastAsiaTheme="minorEastAsia"/>
          <w:szCs w:val="20"/>
        </w:rPr>
        <w:t xml:space="preserve"> was 3028-CR 23.273 new clause on SL-MO-</w:t>
      </w:r>
      <w:proofErr w:type="spellStart"/>
      <w:r w:rsidRPr="003B094F">
        <w:rPr>
          <w:rFonts w:eastAsiaTheme="minorEastAsia"/>
          <w:szCs w:val="20"/>
        </w:rPr>
        <w:t>LR</w:t>
      </w:r>
      <w:proofErr w:type="spellEnd"/>
      <w:r w:rsidRPr="003B094F">
        <w:rPr>
          <w:rFonts w:eastAsiaTheme="minorEastAsia"/>
          <w:szCs w:val="20"/>
        </w:rPr>
        <w:t xml:space="preserve"> procedure</w:t>
      </w:r>
      <w:r>
        <w:rPr>
          <w:rFonts w:eastAsiaTheme="minorEastAsia"/>
          <w:szCs w:val="20"/>
        </w:rPr>
        <w:t>,</w:t>
      </w:r>
      <w:r w:rsidRPr="003B094F">
        <w:rPr>
          <w:szCs w:val="20"/>
        </w:rPr>
        <w:t xml:space="preserve"> April 17 – 21, 2023</w:t>
      </w:r>
    </w:p>
    <w:p w14:paraId="2B1C0ED8" w14:textId="3BBB09F4" w:rsidR="003B094F" w:rsidRPr="009462E7" w:rsidRDefault="003B094F" w:rsidP="003B094F">
      <w:pPr>
        <w:pStyle w:val="af8"/>
        <w:numPr>
          <w:ilvl w:val="0"/>
          <w:numId w:val="6"/>
        </w:numPr>
        <w:ind w:leftChars="0"/>
        <w:rPr>
          <w:rFonts w:eastAsiaTheme="minorEastAsia"/>
          <w:szCs w:val="20"/>
        </w:rPr>
      </w:pPr>
      <w:proofErr w:type="spellStart"/>
      <w:r w:rsidRPr="003B094F">
        <w:rPr>
          <w:szCs w:val="20"/>
        </w:rPr>
        <w:t>S2</w:t>
      </w:r>
      <w:proofErr w:type="spellEnd"/>
      <w:r w:rsidRPr="003B094F">
        <w:rPr>
          <w:szCs w:val="20"/>
        </w:rPr>
        <w:t xml:space="preserve">-2305748 was </w:t>
      </w:r>
      <w:proofErr w:type="spellStart"/>
      <w:r w:rsidRPr="003B094F">
        <w:rPr>
          <w:szCs w:val="20"/>
        </w:rPr>
        <w:t>4634r12</w:t>
      </w:r>
      <w:proofErr w:type="spellEnd"/>
      <w:r w:rsidRPr="003B094F">
        <w:rPr>
          <w:szCs w:val="20"/>
        </w:rPr>
        <w:t xml:space="preserve"> was 3026-CR 23.273 new clause on SL-MT-</w:t>
      </w:r>
      <w:proofErr w:type="spellStart"/>
      <w:r w:rsidRPr="003B094F">
        <w:rPr>
          <w:szCs w:val="20"/>
        </w:rPr>
        <w:t>LR</w:t>
      </w:r>
      <w:proofErr w:type="spellEnd"/>
      <w:r w:rsidRPr="003B094F">
        <w:rPr>
          <w:szCs w:val="20"/>
        </w:rPr>
        <w:t xml:space="preserve"> procedure</w:t>
      </w:r>
      <w:r>
        <w:rPr>
          <w:szCs w:val="20"/>
        </w:rPr>
        <w:t xml:space="preserve">, </w:t>
      </w:r>
      <w:r w:rsidRPr="003B094F">
        <w:rPr>
          <w:szCs w:val="20"/>
        </w:rPr>
        <w:t>April 17 – 21, 2023</w:t>
      </w:r>
    </w:p>
    <w:p w14:paraId="1179B421" w14:textId="66B0519A" w:rsidR="009462E7" w:rsidRDefault="009462E7" w:rsidP="003B094F">
      <w:pPr>
        <w:pStyle w:val="af8"/>
        <w:numPr>
          <w:ilvl w:val="0"/>
          <w:numId w:val="6"/>
        </w:numPr>
        <w:ind w:leftChars="0"/>
        <w:rPr>
          <w:rFonts w:eastAsiaTheme="minorEastAsia"/>
          <w:szCs w:val="20"/>
        </w:rPr>
      </w:pPr>
      <w:r>
        <w:rPr>
          <w:rFonts w:eastAsiaTheme="minorEastAsia"/>
          <w:szCs w:val="20"/>
        </w:rPr>
        <w:t>Draft-23586-030, 2023-04</w:t>
      </w:r>
    </w:p>
    <w:p w14:paraId="15377217" w14:textId="7AB526FA" w:rsidR="0061375A" w:rsidRDefault="0061375A" w:rsidP="003B094F">
      <w:pPr>
        <w:pStyle w:val="af8"/>
        <w:numPr>
          <w:ilvl w:val="0"/>
          <w:numId w:val="6"/>
        </w:numPr>
        <w:ind w:leftChars="0"/>
        <w:rPr>
          <w:rFonts w:eastAsiaTheme="minorEastAsia"/>
          <w:szCs w:val="20"/>
        </w:rPr>
      </w:pPr>
      <w:proofErr w:type="spellStart"/>
      <w:r>
        <w:rPr>
          <w:rFonts w:eastAsiaTheme="minorEastAsia"/>
          <w:szCs w:val="20"/>
        </w:rPr>
        <w:t>R2</w:t>
      </w:r>
      <w:proofErr w:type="spellEnd"/>
      <w:r>
        <w:rPr>
          <w:rFonts w:eastAsiaTheme="minorEastAsia"/>
          <w:szCs w:val="20"/>
        </w:rPr>
        <w:t xml:space="preserve">-2304297 </w:t>
      </w:r>
      <w:r w:rsidRPr="0061375A">
        <w:rPr>
          <w:rFonts w:eastAsiaTheme="minorEastAsia"/>
          <w:szCs w:val="20"/>
        </w:rPr>
        <w:t>[</w:t>
      </w:r>
      <w:proofErr w:type="spellStart"/>
      <w:r w:rsidRPr="0061375A">
        <w:rPr>
          <w:rFonts w:eastAsiaTheme="minorEastAsia"/>
          <w:szCs w:val="20"/>
        </w:rPr>
        <w:t>AT121bis</w:t>
      </w:r>
      <w:proofErr w:type="spellEnd"/>
      <w:r w:rsidRPr="0061375A">
        <w:rPr>
          <w:rFonts w:eastAsiaTheme="minorEastAsia"/>
          <w:szCs w:val="20"/>
        </w:rPr>
        <w:t>-</w:t>
      </w:r>
      <w:proofErr w:type="gramStart"/>
      <w:r w:rsidRPr="0061375A">
        <w:rPr>
          <w:rFonts w:eastAsiaTheme="minorEastAsia"/>
          <w:szCs w:val="20"/>
        </w:rPr>
        <w:t>e][</w:t>
      </w:r>
      <w:proofErr w:type="gramEnd"/>
      <w:r w:rsidRPr="0061375A">
        <w:rPr>
          <w:rFonts w:eastAsiaTheme="minorEastAsia"/>
          <w:szCs w:val="20"/>
        </w:rPr>
        <w:t xml:space="preserve">423][POS] </w:t>
      </w:r>
      <w:proofErr w:type="spellStart"/>
      <w:r w:rsidRPr="0061375A">
        <w:rPr>
          <w:rFonts w:eastAsiaTheme="minorEastAsia"/>
          <w:szCs w:val="20"/>
        </w:rPr>
        <w:t>Sidelink</w:t>
      </w:r>
      <w:proofErr w:type="spellEnd"/>
      <w:r w:rsidRPr="0061375A">
        <w:rPr>
          <w:rFonts w:eastAsiaTheme="minorEastAsia"/>
          <w:szCs w:val="20"/>
        </w:rPr>
        <w:t xml:space="preserve"> positioning parameters in discovery signalling (Nokia)</w:t>
      </w:r>
    </w:p>
    <w:p w14:paraId="12A54B2B" w14:textId="5E7FEFD4" w:rsidR="00FA1EA2" w:rsidRPr="003B094F" w:rsidRDefault="00FA1EA2" w:rsidP="003B094F">
      <w:pPr>
        <w:pStyle w:val="af8"/>
        <w:numPr>
          <w:ilvl w:val="0"/>
          <w:numId w:val="6"/>
        </w:numPr>
        <w:ind w:leftChars="0"/>
        <w:rPr>
          <w:rFonts w:eastAsiaTheme="minorEastAsia"/>
          <w:szCs w:val="20"/>
        </w:rPr>
      </w:pPr>
      <w:proofErr w:type="spellStart"/>
      <w:r w:rsidRPr="00FA1EA2">
        <w:rPr>
          <w:rFonts w:eastAsiaTheme="minorEastAsia"/>
          <w:szCs w:val="20"/>
        </w:rPr>
        <w:t>S2-2305735_was_5287r11</w:t>
      </w:r>
      <w:proofErr w:type="spellEnd"/>
      <w:r w:rsidRPr="00FA1EA2">
        <w:rPr>
          <w:rFonts w:eastAsiaTheme="minorEastAsia"/>
          <w:szCs w:val="20"/>
        </w:rPr>
        <w:t xml:space="preserve"> draft reply LS on </w:t>
      </w:r>
      <w:proofErr w:type="spellStart"/>
      <w:r w:rsidRPr="00FA1EA2">
        <w:rPr>
          <w:rFonts w:eastAsiaTheme="minorEastAsia"/>
          <w:szCs w:val="20"/>
        </w:rPr>
        <w:t>Sidelink</w:t>
      </w:r>
      <w:proofErr w:type="spellEnd"/>
      <w:r w:rsidRPr="00FA1EA2">
        <w:rPr>
          <w:rFonts w:eastAsiaTheme="minorEastAsia"/>
          <w:szCs w:val="20"/>
        </w:rPr>
        <w:t xml:space="preserve"> positioning procedure</w:t>
      </w:r>
      <w:r>
        <w:rPr>
          <w:rFonts w:eastAsiaTheme="minorEastAsia"/>
          <w:szCs w:val="20"/>
        </w:rPr>
        <w:t>,</w:t>
      </w:r>
      <w:r w:rsidRPr="00FA1EA2">
        <w:rPr>
          <w:szCs w:val="20"/>
        </w:rPr>
        <w:t xml:space="preserve"> </w:t>
      </w:r>
      <w:r w:rsidRPr="003B094F">
        <w:rPr>
          <w:szCs w:val="20"/>
        </w:rPr>
        <w:t>April 17 – 21, 2023</w:t>
      </w:r>
    </w:p>
    <w:sectPr w:rsidR="00FA1EA2" w:rsidRPr="003B094F">
      <w:headerReference w:type="even"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BA2D96" w14:textId="77777777" w:rsidR="00E46673" w:rsidRDefault="00E46673">
      <w:pPr>
        <w:spacing w:after="0" w:line="240" w:lineRule="auto"/>
      </w:pPr>
      <w:r>
        <w:separator/>
      </w:r>
    </w:p>
  </w:endnote>
  <w:endnote w:type="continuationSeparator" w:id="0">
    <w:p w14:paraId="47FC6A8B" w14:textId="77777777" w:rsidR="00E46673" w:rsidRDefault="00E46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7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0"/>
    <w:family w:val="roman"/>
    <w:notTrueType/>
    <w:pitch w:val="default"/>
  </w:font>
  <w:font w:name="Batang">
    <w:altName w:val="Malgun Gothic"/>
    <w:panose1 w:val="02030600000101010101"/>
    <w:charset w:val="81"/>
    <w:family w:val="roman"/>
    <w:pitch w:val="default"/>
    <w:sig w:usb0="00000000" w:usb1="00000000"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default"/>
    <w:sig w:usb0="00000000" w:usb1="00000000" w:usb2="00000009" w:usb3="00000000" w:csb0="0000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300A4" w14:textId="77777777" w:rsidR="00C0700C" w:rsidRDefault="00C0700C">
    <w:pPr>
      <w:pStyle w:val="ad"/>
      <w:jc w:val="right"/>
    </w:pPr>
    <w:r>
      <w:fldChar w:fldCharType="begin"/>
    </w:r>
    <w:r>
      <w:instrText xml:space="preserve"> PAGE   \* MERGEFORMAT </w:instrText>
    </w:r>
    <w:r>
      <w:fldChar w:fldCharType="separate"/>
    </w:r>
    <w:r w:rsidR="00444D97">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85D425" w14:textId="77777777" w:rsidR="00E46673" w:rsidRDefault="00E46673">
      <w:pPr>
        <w:spacing w:after="0" w:line="240" w:lineRule="auto"/>
      </w:pPr>
      <w:r>
        <w:separator/>
      </w:r>
    </w:p>
  </w:footnote>
  <w:footnote w:type="continuationSeparator" w:id="0">
    <w:p w14:paraId="2E03275E" w14:textId="77777777" w:rsidR="00E46673" w:rsidRDefault="00E466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C1E18" w14:textId="77777777" w:rsidR="00C0700C" w:rsidRDefault="00C0700C"/>
  <w:p w14:paraId="516B47C6" w14:textId="77777777" w:rsidR="00C0700C" w:rsidRDefault="00C0700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25C47"/>
    <w:multiLevelType w:val="hybridMultilevel"/>
    <w:tmpl w:val="A69AC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3713AA"/>
    <w:multiLevelType w:val="hybridMultilevel"/>
    <w:tmpl w:val="2ADEFED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7C5596"/>
    <w:multiLevelType w:val="multilevel"/>
    <w:tmpl w:val="127C559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4" w15:restartNumberingAfterBreak="0">
    <w:nsid w:val="1E3107B7"/>
    <w:multiLevelType w:val="hybridMultilevel"/>
    <w:tmpl w:val="2D322D0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D450EC"/>
    <w:multiLevelType w:val="hybridMultilevel"/>
    <w:tmpl w:val="C7383F4E"/>
    <w:lvl w:ilvl="0" w:tplc="84FAE94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7" w15:restartNumberingAfterBreak="0">
    <w:nsid w:val="298B6290"/>
    <w:multiLevelType w:val="hybridMultilevel"/>
    <w:tmpl w:val="D1A2C6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9057E22"/>
    <w:multiLevelType w:val="hybridMultilevel"/>
    <w:tmpl w:val="EAB6C68C"/>
    <w:lvl w:ilvl="0" w:tplc="DE2CD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2" w15:restartNumberingAfterBreak="0">
    <w:nsid w:val="64710304"/>
    <w:multiLevelType w:val="hybridMultilevel"/>
    <w:tmpl w:val="CF0A315A"/>
    <w:lvl w:ilvl="0" w:tplc="AC663D2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5E26E7C"/>
    <w:multiLevelType w:val="hybridMultilevel"/>
    <w:tmpl w:val="BCD489B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F24D22"/>
    <w:multiLevelType w:val="hybridMultilevel"/>
    <w:tmpl w:val="A8BA8F6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E533076"/>
    <w:multiLevelType w:val="hybridMultilevel"/>
    <w:tmpl w:val="D144B7EE"/>
    <w:lvl w:ilvl="0" w:tplc="4E98A8EC">
      <w:start w:val="2"/>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E25591"/>
    <w:multiLevelType w:val="hybridMultilevel"/>
    <w:tmpl w:val="2E7807AE"/>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581155B"/>
    <w:multiLevelType w:val="hybridMultilevel"/>
    <w:tmpl w:val="215E8A2E"/>
    <w:lvl w:ilvl="0" w:tplc="04090001">
      <w:start w:val="1"/>
      <w:numFmt w:val="bullet"/>
      <w:lvlText w:val=""/>
      <w:lvlJc w:val="left"/>
      <w:pPr>
        <w:ind w:left="363" w:hanging="360"/>
      </w:pPr>
      <w:rPr>
        <w:rFonts w:ascii="Symbol" w:hAnsi="Symbol" w:hint="default"/>
      </w:rPr>
    </w:lvl>
    <w:lvl w:ilvl="1" w:tplc="7B3AF238">
      <w:start w:val="1"/>
      <w:numFmt w:val="bullet"/>
      <w:lvlText w:val="o"/>
      <w:lvlJc w:val="left"/>
      <w:pPr>
        <w:ind w:left="1083" w:hanging="360"/>
      </w:pPr>
      <w:rPr>
        <w:rFonts w:ascii="Courier New" w:hAnsi="Courier New" w:cs="Courier New" w:hint="default"/>
      </w:rPr>
    </w:lvl>
    <w:lvl w:ilvl="2" w:tplc="095A1070">
      <w:start w:val="1"/>
      <w:numFmt w:val="bullet"/>
      <w:lvlText w:val=""/>
      <w:lvlJc w:val="left"/>
      <w:pPr>
        <w:ind w:left="1803" w:hanging="360"/>
      </w:pPr>
      <w:rPr>
        <w:rFonts w:ascii="Wingdings" w:hAnsi="Wingdings" w:hint="default"/>
      </w:rPr>
    </w:lvl>
    <w:lvl w:ilvl="3" w:tplc="15DE2CFC">
      <w:start w:val="1"/>
      <w:numFmt w:val="bullet"/>
      <w:lvlText w:val=""/>
      <w:lvlJc w:val="left"/>
      <w:pPr>
        <w:ind w:left="2523" w:hanging="360"/>
      </w:pPr>
      <w:rPr>
        <w:rFonts w:ascii="Symbol" w:hAnsi="Symbol" w:hint="default"/>
      </w:rPr>
    </w:lvl>
    <w:lvl w:ilvl="4" w:tplc="2EC80D90">
      <w:start w:val="1"/>
      <w:numFmt w:val="bullet"/>
      <w:lvlText w:val="o"/>
      <w:lvlJc w:val="left"/>
      <w:pPr>
        <w:ind w:left="3243" w:hanging="360"/>
      </w:pPr>
      <w:rPr>
        <w:rFonts w:ascii="Courier New" w:hAnsi="Courier New" w:cs="Courier New" w:hint="default"/>
      </w:rPr>
    </w:lvl>
    <w:lvl w:ilvl="5" w:tplc="C5DAF822">
      <w:start w:val="1"/>
      <w:numFmt w:val="bullet"/>
      <w:lvlText w:val=""/>
      <w:lvlJc w:val="left"/>
      <w:pPr>
        <w:ind w:left="3963" w:hanging="360"/>
      </w:pPr>
      <w:rPr>
        <w:rFonts w:ascii="Wingdings" w:hAnsi="Wingdings" w:hint="default"/>
      </w:rPr>
    </w:lvl>
    <w:lvl w:ilvl="6" w:tplc="F55C7CFA">
      <w:start w:val="1"/>
      <w:numFmt w:val="bullet"/>
      <w:lvlText w:val=""/>
      <w:lvlJc w:val="left"/>
      <w:pPr>
        <w:ind w:left="4683" w:hanging="360"/>
      </w:pPr>
      <w:rPr>
        <w:rFonts w:ascii="Symbol" w:hAnsi="Symbol" w:hint="default"/>
      </w:rPr>
    </w:lvl>
    <w:lvl w:ilvl="7" w:tplc="F4E6AA86">
      <w:start w:val="1"/>
      <w:numFmt w:val="bullet"/>
      <w:lvlText w:val="o"/>
      <w:lvlJc w:val="left"/>
      <w:pPr>
        <w:ind w:left="5403" w:hanging="360"/>
      </w:pPr>
      <w:rPr>
        <w:rFonts w:ascii="Courier New" w:hAnsi="Courier New" w:cs="Courier New" w:hint="default"/>
      </w:rPr>
    </w:lvl>
    <w:lvl w:ilvl="8" w:tplc="8B2ECF60">
      <w:start w:val="1"/>
      <w:numFmt w:val="bullet"/>
      <w:lvlText w:val=""/>
      <w:lvlJc w:val="left"/>
      <w:pPr>
        <w:ind w:left="6123" w:hanging="360"/>
      </w:pPr>
      <w:rPr>
        <w:rFonts w:ascii="Wingdings" w:hAnsi="Wingdings" w:hint="default"/>
      </w:rPr>
    </w:lvl>
  </w:abstractNum>
  <w:abstractNum w:abstractNumId="19" w15:restartNumberingAfterBreak="0">
    <w:nsid w:val="7A710F62"/>
    <w:multiLevelType w:val="multilevel"/>
    <w:tmpl w:val="7A710F6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21"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3" w15:restartNumberingAfterBreak="0">
    <w:nsid w:val="7E5D1BA3"/>
    <w:multiLevelType w:val="hybridMultilevel"/>
    <w:tmpl w:val="E3A0213A"/>
    <w:lvl w:ilvl="0" w:tplc="03761D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1"/>
  </w:num>
  <w:num w:numId="3">
    <w:abstractNumId w:val="11"/>
  </w:num>
  <w:num w:numId="4">
    <w:abstractNumId w:val="16"/>
  </w:num>
  <w:num w:numId="5">
    <w:abstractNumId w:val="19"/>
  </w:num>
  <w:num w:numId="6">
    <w:abstractNumId w:val="2"/>
  </w:num>
  <w:num w:numId="7">
    <w:abstractNumId w:val="12"/>
  </w:num>
  <w:num w:numId="8">
    <w:abstractNumId w:val="15"/>
  </w:num>
  <w:num w:numId="9">
    <w:abstractNumId w:val="10"/>
  </w:num>
  <w:num w:numId="10">
    <w:abstractNumId w:val="14"/>
  </w:num>
  <w:num w:numId="11">
    <w:abstractNumId w:val="4"/>
  </w:num>
  <w:num w:numId="12">
    <w:abstractNumId w:val="22"/>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8"/>
  </w:num>
  <w:num w:numId="16">
    <w:abstractNumId w:val="20"/>
  </w:num>
  <w:num w:numId="17">
    <w:abstractNumId w:val="23"/>
  </w:num>
  <w:num w:numId="18">
    <w:abstractNumId w:val="17"/>
  </w:num>
  <w:num w:numId="19">
    <w:abstractNumId w:val="9"/>
  </w:num>
  <w:num w:numId="20">
    <w:abstractNumId w:val="1"/>
  </w:num>
  <w:num w:numId="21">
    <w:abstractNumId w:val="0"/>
  </w:num>
  <w:num w:numId="22">
    <w:abstractNumId w:val="7"/>
  </w:num>
  <w:num w:numId="23">
    <w:abstractNumId w:val="13"/>
  </w:num>
  <w:num w:numId="24">
    <w:abstractNumId w:val="18"/>
  </w:num>
  <w:num w:numId="2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bordersDoNotSurroundHeader/>
  <w:bordersDoNotSurroundFooter/>
  <w:proofState w:spelling="clean" w:grammar="clean"/>
  <w:doNotTrackFormatting/>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BD7BC051"/>
    <w:rsid w:val="CEF6D2F7"/>
    <w:rsid w:val="F9F7083C"/>
    <w:rsid w:val="00000046"/>
    <w:rsid w:val="000001D1"/>
    <w:rsid w:val="00000556"/>
    <w:rsid w:val="000009D6"/>
    <w:rsid w:val="0000147E"/>
    <w:rsid w:val="000015D8"/>
    <w:rsid w:val="00001678"/>
    <w:rsid w:val="00001BAC"/>
    <w:rsid w:val="0000285D"/>
    <w:rsid w:val="00002929"/>
    <w:rsid w:val="000029AC"/>
    <w:rsid w:val="00002E17"/>
    <w:rsid w:val="00003A81"/>
    <w:rsid w:val="00003CD4"/>
    <w:rsid w:val="00004118"/>
    <w:rsid w:val="000047F6"/>
    <w:rsid w:val="00005659"/>
    <w:rsid w:val="0000582E"/>
    <w:rsid w:val="00006775"/>
    <w:rsid w:val="00006972"/>
    <w:rsid w:val="00006C65"/>
    <w:rsid w:val="00007B24"/>
    <w:rsid w:val="00007C2E"/>
    <w:rsid w:val="00007C85"/>
    <w:rsid w:val="00007E4A"/>
    <w:rsid w:val="0001055A"/>
    <w:rsid w:val="00010BE6"/>
    <w:rsid w:val="00011393"/>
    <w:rsid w:val="00011D6B"/>
    <w:rsid w:val="00011F0A"/>
    <w:rsid w:val="000120B4"/>
    <w:rsid w:val="000126F5"/>
    <w:rsid w:val="00012946"/>
    <w:rsid w:val="00012C72"/>
    <w:rsid w:val="0001302B"/>
    <w:rsid w:val="000132D0"/>
    <w:rsid w:val="000135F7"/>
    <w:rsid w:val="00013E9A"/>
    <w:rsid w:val="00013F15"/>
    <w:rsid w:val="000146FC"/>
    <w:rsid w:val="00014BD6"/>
    <w:rsid w:val="0001587E"/>
    <w:rsid w:val="0001588F"/>
    <w:rsid w:val="00016491"/>
    <w:rsid w:val="0001667E"/>
    <w:rsid w:val="000168CE"/>
    <w:rsid w:val="00017AA0"/>
    <w:rsid w:val="00017D2F"/>
    <w:rsid w:val="00020383"/>
    <w:rsid w:val="00020A8A"/>
    <w:rsid w:val="00020C91"/>
    <w:rsid w:val="00020E2B"/>
    <w:rsid w:val="000214C7"/>
    <w:rsid w:val="0002168E"/>
    <w:rsid w:val="00021D8A"/>
    <w:rsid w:val="000222D9"/>
    <w:rsid w:val="00022E02"/>
    <w:rsid w:val="00023284"/>
    <w:rsid w:val="0002360C"/>
    <w:rsid w:val="00023DCD"/>
    <w:rsid w:val="000240AF"/>
    <w:rsid w:val="00024ADB"/>
    <w:rsid w:val="00024BA4"/>
    <w:rsid w:val="000262F3"/>
    <w:rsid w:val="0002667A"/>
    <w:rsid w:val="00026AE7"/>
    <w:rsid w:val="00026F48"/>
    <w:rsid w:val="00027037"/>
    <w:rsid w:val="000274A9"/>
    <w:rsid w:val="000275CE"/>
    <w:rsid w:val="00030091"/>
    <w:rsid w:val="0003055A"/>
    <w:rsid w:val="00030F90"/>
    <w:rsid w:val="00031149"/>
    <w:rsid w:val="00031410"/>
    <w:rsid w:val="0003211B"/>
    <w:rsid w:val="0003217C"/>
    <w:rsid w:val="00032339"/>
    <w:rsid w:val="000326FA"/>
    <w:rsid w:val="0003320F"/>
    <w:rsid w:val="00033468"/>
    <w:rsid w:val="00033F8E"/>
    <w:rsid w:val="00034A89"/>
    <w:rsid w:val="000356F7"/>
    <w:rsid w:val="00035785"/>
    <w:rsid w:val="000364F6"/>
    <w:rsid w:val="0003680A"/>
    <w:rsid w:val="00036BFD"/>
    <w:rsid w:val="00037B52"/>
    <w:rsid w:val="00037DEE"/>
    <w:rsid w:val="0004005F"/>
    <w:rsid w:val="0004098E"/>
    <w:rsid w:val="000409F9"/>
    <w:rsid w:val="00040DFE"/>
    <w:rsid w:val="00041424"/>
    <w:rsid w:val="0004147B"/>
    <w:rsid w:val="000414B0"/>
    <w:rsid w:val="00041590"/>
    <w:rsid w:val="000420DE"/>
    <w:rsid w:val="0004217D"/>
    <w:rsid w:val="000421A3"/>
    <w:rsid w:val="00042364"/>
    <w:rsid w:val="000426D1"/>
    <w:rsid w:val="000426DB"/>
    <w:rsid w:val="00042A51"/>
    <w:rsid w:val="00042D46"/>
    <w:rsid w:val="00042DAD"/>
    <w:rsid w:val="00042E23"/>
    <w:rsid w:val="00042F19"/>
    <w:rsid w:val="00043808"/>
    <w:rsid w:val="00043B47"/>
    <w:rsid w:val="0004481B"/>
    <w:rsid w:val="00044C06"/>
    <w:rsid w:val="000453D0"/>
    <w:rsid w:val="00046903"/>
    <w:rsid w:val="00046D8B"/>
    <w:rsid w:val="00046FB3"/>
    <w:rsid w:val="00047134"/>
    <w:rsid w:val="00047563"/>
    <w:rsid w:val="0005042E"/>
    <w:rsid w:val="00050595"/>
    <w:rsid w:val="00050615"/>
    <w:rsid w:val="000506D2"/>
    <w:rsid w:val="0005119A"/>
    <w:rsid w:val="00051437"/>
    <w:rsid w:val="000516BE"/>
    <w:rsid w:val="00051932"/>
    <w:rsid w:val="00051A89"/>
    <w:rsid w:val="0005219A"/>
    <w:rsid w:val="000522B0"/>
    <w:rsid w:val="0005242E"/>
    <w:rsid w:val="00052773"/>
    <w:rsid w:val="000537B7"/>
    <w:rsid w:val="0005381F"/>
    <w:rsid w:val="000538B6"/>
    <w:rsid w:val="00053D64"/>
    <w:rsid w:val="00054465"/>
    <w:rsid w:val="00055BAB"/>
    <w:rsid w:val="0005651F"/>
    <w:rsid w:val="00056A59"/>
    <w:rsid w:val="00056C34"/>
    <w:rsid w:val="00056EB0"/>
    <w:rsid w:val="00057080"/>
    <w:rsid w:val="0005708D"/>
    <w:rsid w:val="000575EB"/>
    <w:rsid w:val="00057CD2"/>
    <w:rsid w:val="0006050D"/>
    <w:rsid w:val="000605B3"/>
    <w:rsid w:val="000605E6"/>
    <w:rsid w:val="000606B5"/>
    <w:rsid w:val="00062286"/>
    <w:rsid w:val="00062CD8"/>
    <w:rsid w:val="00063429"/>
    <w:rsid w:val="00063734"/>
    <w:rsid w:val="00064ABD"/>
    <w:rsid w:val="000659FC"/>
    <w:rsid w:val="00065EA9"/>
    <w:rsid w:val="00066B4F"/>
    <w:rsid w:val="000674D1"/>
    <w:rsid w:val="00067702"/>
    <w:rsid w:val="00067869"/>
    <w:rsid w:val="000678B9"/>
    <w:rsid w:val="00067CC0"/>
    <w:rsid w:val="00070632"/>
    <w:rsid w:val="0007093A"/>
    <w:rsid w:val="00070F04"/>
    <w:rsid w:val="0007121B"/>
    <w:rsid w:val="00071354"/>
    <w:rsid w:val="00071818"/>
    <w:rsid w:val="000727FE"/>
    <w:rsid w:val="000736BD"/>
    <w:rsid w:val="00073D29"/>
    <w:rsid w:val="00073EA5"/>
    <w:rsid w:val="00074359"/>
    <w:rsid w:val="00074422"/>
    <w:rsid w:val="00074F43"/>
    <w:rsid w:val="00075207"/>
    <w:rsid w:val="00075710"/>
    <w:rsid w:val="000757D1"/>
    <w:rsid w:val="0007598B"/>
    <w:rsid w:val="0007617D"/>
    <w:rsid w:val="000766B2"/>
    <w:rsid w:val="00076790"/>
    <w:rsid w:val="000767D5"/>
    <w:rsid w:val="000768CF"/>
    <w:rsid w:val="00076DE5"/>
    <w:rsid w:val="00080137"/>
    <w:rsid w:val="00080182"/>
    <w:rsid w:val="000808E9"/>
    <w:rsid w:val="00080956"/>
    <w:rsid w:val="00080A20"/>
    <w:rsid w:val="000815D2"/>
    <w:rsid w:val="00082431"/>
    <w:rsid w:val="00082708"/>
    <w:rsid w:val="00082C0B"/>
    <w:rsid w:val="00082E57"/>
    <w:rsid w:val="000835F0"/>
    <w:rsid w:val="00083A87"/>
    <w:rsid w:val="00083B2A"/>
    <w:rsid w:val="000844B2"/>
    <w:rsid w:val="00084E1C"/>
    <w:rsid w:val="0008508C"/>
    <w:rsid w:val="0008584D"/>
    <w:rsid w:val="00086070"/>
    <w:rsid w:val="00086555"/>
    <w:rsid w:val="00086940"/>
    <w:rsid w:val="00086AB3"/>
    <w:rsid w:val="00086C64"/>
    <w:rsid w:val="000872BA"/>
    <w:rsid w:val="00087781"/>
    <w:rsid w:val="00087FF6"/>
    <w:rsid w:val="0009062A"/>
    <w:rsid w:val="00090A82"/>
    <w:rsid w:val="00090CF1"/>
    <w:rsid w:val="00090D7F"/>
    <w:rsid w:val="00090F69"/>
    <w:rsid w:val="00091073"/>
    <w:rsid w:val="000911B4"/>
    <w:rsid w:val="000911FB"/>
    <w:rsid w:val="000931E5"/>
    <w:rsid w:val="000939BF"/>
    <w:rsid w:val="00093C6F"/>
    <w:rsid w:val="000943FA"/>
    <w:rsid w:val="0009480F"/>
    <w:rsid w:val="00094C32"/>
    <w:rsid w:val="00094CDC"/>
    <w:rsid w:val="00094E39"/>
    <w:rsid w:val="00095624"/>
    <w:rsid w:val="000957BB"/>
    <w:rsid w:val="00095D64"/>
    <w:rsid w:val="00095E4B"/>
    <w:rsid w:val="00095F09"/>
    <w:rsid w:val="00095F6F"/>
    <w:rsid w:val="00096130"/>
    <w:rsid w:val="000977D9"/>
    <w:rsid w:val="00097B32"/>
    <w:rsid w:val="000A0820"/>
    <w:rsid w:val="000A0BE5"/>
    <w:rsid w:val="000A1126"/>
    <w:rsid w:val="000A1443"/>
    <w:rsid w:val="000A1A83"/>
    <w:rsid w:val="000A256F"/>
    <w:rsid w:val="000A3182"/>
    <w:rsid w:val="000A4674"/>
    <w:rsid w:val="000A47F7"/>
    <w:rsid w:val="000A5155"/>
    <w:rsid w:val="000A642D"/>
    <w:rsid w:val="000A655C"/>
    <w:rsid w:val="000A693B"/>
    <w:rsid w:val="000A7E6A"/>
    <w:rsid w:val="000B017D"/>
    <w:rsid w:val="000B0C75"/>
    <w:rsid w:val="000B0F1C"/>
    <w:rsid w:val="000B1AB0"/>
    <w:rsid w:val="000B1ACF"/>
    <w:rsid w:val="000B1D16"/>
    <w:rsid w:val="000B20C4"/>
    <w:rsid w:val="000B20F0"/>
    <w:rsid w:val="000B2517"/>
    <w:rsid w:val="000B28CD"/>
    <w:rsid w:val="000B294E"/>
    <w:rsid w:val="000B2C24"/>
    <w:rsid w:val="000B2C38"/>
    <w:rsid w:val="000B3637"/>
    <w:rsid w:val="000B3AE5"/>
    <w:rsid w:val="000B4A1D"/>
    <w:rsid w:val="000B524B"/>
    <w:rsid w:val="000B587A"/>
    <w:rsid w:val="000B5F31"/>
    <w:rsid w:val="000B7353"/>
    <w:rsid w:val="000B7438"/>
    <w:rsid w:val="000B7BA1"/>
    <w:rsid w:val="000C19FB"/>
    <w:rsid w:val="000C1ECE"/>
    <w:rsid w:val="000C2ABD"/>
    <w:rsid w:val="000C2D56"/>
    <w:rsid w:val="000C37A4"/>
    <w:rsid w:val="000C39F1"/>
    <w:rsid w:val="000C3BEF"/>
    <w:rsid w:val="000C4368"/>
    <w:rsid w:val="000C50B2"/>
    <w:rsid w:val="000C6060"/>
    <w:rsid w:val="000C6348"/>
    <w:rsid w:val="000C654C"/>
    <w:rsid w:val="000C6D75"/>
    <w:rsid w:val="000C7632"/>
    <w:rsid w:val="000C79F4"/>
    <w:rsid w:val="000C7B39"/>
    <w:rsid w:val="000C7D57"/>
    <w:rsid w:val="000D0293"/>
    <w:rsid w:val="000D16EE"/>
    <w:rsid w:val="000D2514"/>
    <w:rsid w:val="000D38E5"/>
    <w:rsid w:val="000D40BA"/>
    <w:rsid w:val="000D424D"/>
    <w:rsid w:val="000D49ED"/>
    <w:rsid w:val="000D4AFE"/>
    <w:rsid w:val="000D4B4D"/>
    <w:rsid w:val="000D544F"/>
    <w:rsid w:val="000D5B69"/>
    <w:rsid w:val="000D5D51"/>
    <w:rsid w:val="000D6B55"/>
    <w:rsid w:val="000D6D25"/>
    <w:rsid w:val="000D6E5F"/>
    <w:rsid w:val="000D6F63"/>
    <w:rsid w:val="000D7153"/>
    <w:rsid w:val="000D76A5"/>
    <w:rsid w:val="000D7DE0"/>
    <w:rsid w:val="000D7E08"/>
    <w:rsid w:val="000E00D2"/>
    <w:rsid w:val="000E0115"/>
    <w:rsid w:val="000E077A"/>
    <w:rsid w:val="000E07E7"/>
    <w:rsid w:val="000E0ED4"/>
    <w:rsid w:val="000E10FF"/>
    <w:rsid w:val="000E115B"/>
    <w:rsid w:val="000E1384"/>
    <w:rsid w:val="000E1D33"/>
    <w:rsid w:val="000E1D93"/>
    <w:rsid w:val="000E22A7"/>
    <w:rsid w:val="000E2958"/>
    <w:rsid w:val="000E2F4E"/>
    <w:rsid w:val="000E2FA0"/>
    <w:rsid w:val="000E37A8"/>
    <w:rsid w:val="000E37C3"/>
    <w:rsid w:val="000E397B"/>
    <w:rsid w:val="000E4A1B"/>
    <w:rsid w:val="000E5ECA"/>
    <w:rsid w:val="000E6542"/>
    <w:rsid w:val="000E6BEB"/>
    <w:rsid w:val="000E7882"/>
    <w:rsid w:val="000E7B8E"/>
    <w:rsid w:val="000E7D5F"/>
    <w:rsid w:val="000F054D"/>
    <w:rsid w:val="000F064E"/>
    <w:rsid w:val="000F0817"/>
    <w:rsid w:val="000F0911"/>
    <w:rsid w:val="000F0F9F"/>
    <w:rsid w:val="000F21B2"/>
    <w:rsid w:val="000F24A4"/>
    <w:rsid w:val="000F29C1"/>
    <w:rsid w:val="000F385D"/>
    <w:rsid w:val="000F39D2"/>
    <w:rsid w:val="000F49AA"/>
    <w:rsid w:val="000F4CA0"/>
    <w:rsid w:val="000F64BA"/>
    <w:rsid w:val="000F6549"/>
    <w:rsid w:val="000F6609"/>
    <w:rsid w:val="000F69C6"/>
    <w:rsid w:val="000F6AD4"/>
    <w:rsid w:val="000F6AF5"/>
    <w:rsid w:val="000F6B9F"/>
    <w:rsid w:val="000F73A3"/>
    <w:rsid w:val="000F79C9"/>
    <w:rsid w:val="00100D2A"/>
    <w:rsid w:val="00101378"/>
    <w:rsid w:val="00101F2C"/>
    <w:rsid w:val="0010203F"/>
    <w:rsid w:val="001021D1"/>
    <w:rsid w:val="001022BF"/>
    <w:rsid w:val="001023A5"/>
    <w:rsid w:val="00102607"/>
    <w:rsid w:val="00102898"/>
    <w:rsid w:val="00102A27"/>
    <w:rsid w:val="00102BBD"/>
    <w:rsid w:val="00102D4F"/>
    <w:rsid w:val="00102DE0"/>
    <w:rsid w:val="00102FAE"/>
    <w:rsid w:val="00103145"/>
    <w:rsid w:val="00103159"/>
    <w:rsid w:val="00103882"/>
    <w:rsid w:val="00103A72"/>
    <w:rsid w:val="00103D20"/>
    <w:rsid w:val="00103FBA"/>
    <w:rsid w:val="00104124"/>
    <w:rsid w:val="00105659"/>
    <w:rsid w:val="00106CBA"/>
    <w:rsid w:val="00106D9E"/>
    <w:rsid w:val="00106DD6"/>
    <w:rsid w:val="00106EFD"/>
    <w:rsid w:val="0010760F"/>
    <w:rsid w:val="00107B18"/>
    <w:rsid w:val="00107B4B"/>
    <w:rsid w:val="001106D5"/>
    <w:rsid w:val="00111E0C"/>
    <w:rsid w:val="00112C5B"/>
    <w:rsid w:val="00112C9D"/>
    <w:rsid w:val="0011355F"/>
    <w:rsid w:val="00113B3E"/>
    <w:rsid w:val="00116D63"/>
    <w:rsid w:val="00117EF0"/>
    <w:rsid w:val="0012003D"/>
    <w:rsid w:val="001209C5"/>
    <w:rsid w:val="00120CC9"/>
    <w:rsid w:val="001218EB"/>
    <w:rsid w:val="00121949"/>
    <w:rsid w:val="00121AF3"/>
    <w:rsid w:val="00121DA0"/>
    <w:rsid w:val="00122384"/>
    <w:rsid w:val="00122491"/>
    <w:rsid w:val="00122E5B"/>
    <w:rsid w:val="00123290"/>
    <w:rsid w:val="001238EC"/>
    <w:rsid w:val="00123F49"/>
    <w:rsid w:val="001247D3"/>
    <w:rsid w:val="00124ED7"/>
    <w:rsid w:val="00125613"/>
    <w:rsid w:val="00125E9F"/>
    <w:rsid w:val="001262F2"/>
    <w:rsid w:val="0012637C"/>
    <w:rsid w:val="0012698A"/>
    <w:rsid w:val="00126AE2"/>
    <w:rsid w:val="00127E40"/>
    <w:rsid w:val="00130291"/>
    <w:rsid w:val="001315B9"/>
    <w:rsid w:val="001321D8"/>
    <w:rsid w:val="001324B1"/>
    <w:rsid w:val="00132765"/>
    <w:rsid w:val="00132C80"/>
    <w:rsid w:val="00132F59"/>
    <w:rsid w:val="00133172"/>
    <w:rsid w:val="001336C7"/>
    <w:rsid w:val="001338B8"/>
    <w:rsid w:val="001338FB"/>
    <w:rsid w:val="00133EE9"/>
    <w:rsid w:val="001343F7"/>
    <w:rsid w:val="00134603"/>
    <w:rsid w:val="0013464A"/>
    <w:rsid w:val="00134B24"/>
    <w:rsid w:val="00135175"/>
    <w:rsid w:val="001351B5"/>
    <w:rsid w:val="00135782"/>
    <w:rsid w:val="0013657F"/>
    <w:rsid w:val="0013715F"/>
    <w:rsid w:val="00137368"/>
    <w:rsid w:val="001377F2"/>
    <w:rsid w:val="00137A78"/>
    <w:rsid w:val="001406A2"/>
    <w:rsid w:val="00141693"/>
    <w:rsid w:val="00141E6B"/>
    <w:rsid w:val="00141EB7"/>
    <w:rsid w:val="0014202E"/>
    <w:rsid w:val="001420DC"/>
    <w:rsid w:val="001423D2"/>
    <w:rsid w:val="00142759"/>
    <w:rsid w:val="00142DF4"/>
    <w:rsid w:val="00142FF5"/>
    <w:rsid w:val="0014343A"/>
    <w:rsid w:val="00143CC1"/>
    <w:rsid w:val="00143E29"/>
    <w:rsid w:val="0014472B"/>
    <w:rsid w:val="00144CCE"/>
    <w:rsid w:val="00145533"/>
    <w:rsid w:val="001455F5"/>
    <w:rsid w:val="00145643"/>
    <w:rsid w:val="00145FFA"/>
    <w:rsid w:val="001465AC"/>
    <w:rsid w:val="00146B8E"/>
    <w:rsid w:val="00146CC8"/>
    <w:rsid w:val="001470E8"/>
    <w:rsid w:val="00147207"/>
    <w:rsid w:val="001475D9"/>
    <w:rsid w:val="00147AC9"/>
    <w:rsid w:val="00147E6D"/>
    <w:rsid w:val="001500F7"/>
    <w:rsid w:val="001502BF"/>
    <w:rsid w:val="0015085C"/>
    <w:rsid w:val="00150D3A"/>
    <w:rsid w:val="0015116C"/>
    <w:rsid w:val="001514FE"/>
    <w:rsid w:val="00151603"/>
    <w:rsid w:val="00151862"/>
    <w:rsid w:val="0015222D"/>
    <w:rsid w:val="00152252"/>
    <w:rsid w:val="0015459C"/>
    <w:rsid w:val="001545CA"/>
    <w:rsid w:val="0015479B"/>
    <w:rsid w:val="00155420"/>
    <w:rsid w:val="00155D41"/>
    <w:rsid w:val="0015646D"/>
    <w:rsid w:val="001564F9"/>
    <w:rsid w:val="00156591"/>
    <w:rsid w:val="00156AB4"/>
    <w:rsid w:val="001570F6"/>
    <w:rsid w:val="0015725C"/>
    <w:rsid w:val="001576FB"/>
    <w:rsid w:val="00157DA1"/>
    <w:rsid w:val="00160739"/>
    <w:rsid w:val="00161ACB"/>
    <w:rsid w:val="001623DA"/>
    <w:rsid w:val="00162432"/>
    <w:rsid w:val="0016259D"/>
    <w:rsid w:val="001627AF"/>
    <w:rsid w:val="00162DEE"/>
    <w:rsid w:val="00162E81"/>
    <w:rsid w:val="00163345"/>
    <w:rsid w:val="001634FD"/>
    <w:rsid w:val="001637CF"/>
    <w:rsid w:val="00163FC7"/>
    <w:rsid w:val="00164078"/>
    <w:rsid w:val="001641C2"/>
    <w:rsid w:val="0016577D"/>
    <w:rsid w:val="00165A76"/>
    <w:rsid w:val="00165C15"/>
    <w:rsid w:val="00165C3F"/>
    <w:rsid w:val="00166747"/>
    <w:rsid w:val="001669B0"/>
    <w:rsid w:val="001674A8"/>
    <w:rsid w:val="00167524"/>
    <w:rsid w:val="0016772F"/>
    <w:rsid w:val="00167D3B"/>
    <w:rsid w:val="00170A65"/>
    <w:rsid w:val="00170B2D"/>
    <w:rsid w:val="00170DA3"/>
    <w:rsid w:val="00171236"/>
    <w:rsid w:val="00171382"/>
    <w:rsid w:val="00171F95"/>
    <w:rsid w:val="0017205C"/>
    <w:rsid w:val="001721C9"/>
    <w:rsid w:val="001723EE"/>
    <w:rsid w:val="001727F7"/>
    <w:rsid w:val="00173012"/>
    <w:rsid w:val="00173446"/>
    <w:rsid w:val="00173E7B"/>
    <w:rsid w:val="00173F26"/>
    <w:rsid w:val="00174D01"/>
    <w:rsid w:val="00174D3B"/>
    <w:rsid w:val="00174E32"/>
    <w:rsid w:val="001763C9"/>
    <w:rsid w:val="00176852"/>
    <w:rsid w:val="00176E18"/>
    <w:rsid w:val="00177527"/>
    <w:rsid w:val="00177FA8"/>
    <w:rsid w:val="0018095D"/>
    <w:rsid w:val="00181138"/>
    <w:rsid w:val="0018120D"/>
    <w:rsid w:val="001824E8"/>
    <w:rsid w:val="00182957"/>
    <w:rsid w:val="00182EB8"/>
    <w:rsid w:val="00182F0C"/>
    <w:rsid w:val="00183D08"/>
    <w:rsid w:val="00183D6D"/>
    <w:rsid w:val="0018590F"/>
    <w:rsid w:val="0018656A"/>
    <w:rsid w:val="001865B8"/>
    <w:rsid w:val="0018671D"/>
    <w:rsid w:val="00186C20"/>
    <w:rsid w:val="00187381"/>
    <w:rsid w:val="00187B63"/>
    <w:rsid w:val="00187C49"/>
    <w:rsid w:val="00187D50"/>
    <w:rsid w:val="00190052"/>
    <w:rsid w:val="001913E8"/>
    <w:rsid w:val="0019206C"/>
    <w:rsid w:val="0019218A"/>
    <w:rsid w:val="001928E6"/>
    <w:rsid w:val="00192F25"/>
    <w:rsid w:val="00193662"/>
    <w:rsid w:val="00193B9C"/>
    <w:rsid w:val="00194D38"/>
    <w:rsid w:val="00195014"/>
    <w:rsid w:val="00195172"/>
    <w:rsid w:val="00195336"/>
    <w:rsid w:val="00195E02"/>
    <w:rsid w:val="001961ED"/>
    <w:rsid w:val="00196657"/>
    <w:rsid w:val="001969E5"/>
    <w:rsid w:val="00196BD7"/>
    <w:rsid w:val="00197278"/>
    <w:rsid w:val="001973E9"/>
    <w:rsid w:val="00197A7A"/>
    <w:rsid w:val="00197FB4"/>
    <w:rsid w:val="001A082F"/>
    <w:rsid w:val="001A0A50"/>
    <w:rsid w:val="001A0FA0"/>
    <w:rsid w:val="001A1571"/>
    <w:rsid w:val="001A19FC"/>
    <w:rsid w:val="001A1C8C"/>
    <w:rsid w:val="001A27B4"/>
    <w:rsid w:val="001A28B1"/>
    <w:rsid w:val="001A2C4A"/>
    <w:rsid w:val="001A3F9D"/>
    <w:rsid w:val="001A45BD"/>
    <w:rsid w:val="001A4AC7"/>
    <w:rsid w:val="001A4FA3"/>
    <w:rsid w:val="001A5813"/>
    <w:rsid w:val="001A59A7"/>
    <w:rsid w:val="001A5BBD"/>
    <w:rsid w:val="001A6028"/>
    <w:rsid w:val="001A6133"/>
    <w:rsid w:val="001A651E"/>
    <w:rsid w:val="001A6DBD"/>
    <w:rsid w:val="001A7919"/>
    <w:rsid w:val="001B0083"/>
    <w:rsid w:val="001B076B"/>
    <w:rsid w:val="001B0A27"/>
    <w:rsid w:val="001B173D"/>
    <w:rsid w:val="001B1813"/>
    <w:rsid w:val="001B19FD"/>
    <w:rsid w:val="001B1A06"/>
    <w:rsid w:val="001B1F40"/>
    <w:rsid w:val="001B27AF"/>
    <w:rsid w:val="001B281F"/>
    <w:rsid w:val="001B294B"/>
    <w:rsid w:val="001B2C8C"/>
    <w:rsid w:val="001B5833"/>
    <w:rsid w:val="001B5EC7"/>
    <w:rsid w:val="001B66B8"/>
    <w:rsid w:val="001B7710"/>
    <w:rsid w:val="001B78CD"/>
    <w:rsid w:val="001C0181"/>
    <w:rsid w:val="001C0343"/>
    <w:rsid w:val="001C065A"/>
    <w:rsid w:val="001C08AD"/>
    <w:rsid w:val="001C0C42"/>
    <w:rsid w:val="001C1215"/>
    <w:rsid w:val="001C19F8"/>
    <w:rsid w:val="001C1AAB"/>
    <w:rsid w:val="001C1FBB"/>
    <w:rsid w:val="001C28D1"/>
    <w:rsid w:val="001C2A17"/>
    <w:rsid w:val="001C330B"/>
    <w:rsid w:val="001C37C6"/>
    <w:rsid w:val="001C4590"/>
    <w:rsid w:val="001C50C9"/>
    <w:rsid w:val="001C51AE"/>
    <w:rsid w:val="001C536B"/>
    <w:rsid w:val="001C55D0"/>
    <w:rsid w:val="001C5668"/>
    <w:rsid w:val="001C5B29"/>
    <w:rsid w:val="001C607E"/>
    <w:rsid w:val="001C694C"/>
    <w:rsid w:val="001C6A60"/>
    <w:rsid w:val="001C6AEB"/>
    <w:rsid w:val="001C6BC2"/>
    <w:rsid w:val="001C6CC7"/>
    <w:rsid w:val="001C6CFA"/>
    <w:rsid w:val="001D1211"/>
    <w:rsid w:val="001D16B0"/>
    <w:rsid w:val="001D1AC0"/>
    <w:rsid w:val="001D1C93"/>
    <w:rsid w:val="001D1E21"/>
    <w:rsid w:val="001D250B"/>
    <w:rsid w:val="001D2B2F"/>
    <w:rsid w:val="001D2BC0"/>
    <w:rsid w:val="001D2CDF"/>
    <w:rsid w:val="001D2F35"/>
    <w:rsid w:val="001D30CB"/>
    <w:rsid w:val="001D358A"/>
    <w:rsid w:val="001D363E"/>
    <w:rsid w:val="001D367D"/>
    <w:rsid w:val="001D56D0"/>
    <w:rsid w:val="001D5FE2"/>
    <w:rsid w:val="001D6B85"/>
    <w:rsid w:val="001D6C0F"/>
    <w:rsid w:val="001D7003"/>
    <w:rsid w:val="001D717F"/>
    <w:rsid w:val="001D766C"/>
    <w:rsid w:val="001D7794"/>
    <w:rsid w:val="001D7B41"/>
    <w:rsid w:val="001E160E"/>
    <w:rsid w:val="001E17B4"/>
    <w:rsid w:val="001E1FD0"/>
    <w:rsid w:val="001E2326"/>
    <w:rsid w:val="001E358E"/>
    <w:rsid w:val="001E35D0"/>
    <w:rsid w:val="001E39B6"/>
    <w:rsid w:val="001E4088"/>
    <w:rsid w:val="001E41DB"/>
    <w:rsid w:val="001E48B7"/>
    <w:rsid w:val="001E4B6B"/>
    <w:rsid w:val="001E54DE"/>
    <w:rsid w:val="001E5F18"/>
    <w:rsid w:val="001E60C9"/>
    <w:rsid w:val="001E7C43"/>
    <w:rsid w:val="001F0192"/>
    <w:rsid w:val="001F0411"/>
    <w:rsid w:val="001F069B"/>
    <w:rsid w:val="001F0ABE"/>
    <w:rsid w:val="001F0B93"/>
    <w:rsid w:val="001F1177"/>
    <w:rsid w:val="001F14C9"/>
    <w:rsid w:val="001F14E8"/>
    <w:rsid w:val="001F1815"/>
    <w:rsid w:val="001F1F33"/>
    <w:rsid w:val="001F2275"/>
    <w:rsid w:val="001F34E8"/>
    <w:rsid w:val="001F45F5"/>
    <w:rsid w:val="001F4E70"/>
    <w:rsid w:val="001F4ECA"/>
    <w:rsid w:val="001F546F"/>
    <w:rsid w:val="001F58BE"/>
    <w:rsid w:val="001F6E9C"/>
    <w:rsid w:val="001F71EC"/>
    <w:rsid w:val="001F7B28"/>
    <w:rsid w:val="001F7F2D"/>
    <w:rsid w:val="00200315"/>
    <w:rsid w:val="00200668"/>
    <w:rsid w:val="00201544"/>
    <w:rsid w:val="002019D1"/>
    <w:rsid w:val="00201B7A"/>
    <w:rsid w:val="00201C07"/>
    <w:rsid w:val="00201C2A"/>
    <w:rsid w:val="0020204B"/>
    <w:rsid w:val="00202B22"/>
    <w:rsid w:val="002031DF"/>
    <w:rsid w:val="0020394F"/>
    <w:rsid w:val="002049B9"/>
    <w:rsid w:val="00204C23"/>
    <w:rsid w:val="00204FC6"/>
    <w:rsid w:val="00205377"/>
    <w:rsid w:val="00205696"/>
    <w:rsid w:val="00205F33"/>
    <w:rsid w:val="00206309"/>
    <w:rsid w:val="002071A2"/>
    <w:rsid w:val="00207492"/>
    <w:rsid w:val="002076DE"/>
    <w:rsid w:val="00207C07"/>
    <w:rsid w:val="00207E3C"/>
    <w:rsid w:val="0021074D"/>
    <w:rsid w:val="0021077C"/>
    <w:rsid w:val="00210AEC"/>
    <w:rsid w:val="00211405"/>
    <w:rsid w:val="00211663"/>
    <w:rsid w:val="002120D7"/>
    <w:rsid w:val="00212946"/>
    <w:rsid w:val="00212BBC"/>
    <w:rsid w:val="00213169"/>
    <w:rsid w:val="0021406A"/>
    <w:rsid w:val="002142D6"/>
    <w:rsid w:val="00214EA4"/>
    <w:rsid w:val="0021512A"/>
    <w:rsid w:val="002152E2"/>
    <w:rsid w:val="0021601D"/>
    <w:rsid w:val="00216D77"/>
    <w:rsid w:val="00216D7A"/>
    <w:rsid w:val="002170AA"/>
    <w:rsid w:val="00220202"/>
    <w:rsid w:val="00220301"/>
    <w:rsid w:val="002206A4"/>
    <w:rsid w:val="00220CF0"/>
    <w:rsid w:val="00220DB8"/>
    <w:rsid w:val="00220F04"/>
    <w:rsid w:val="002214B8"/>
    <w:rsid w:val="0022171D"/>
    <w:rsid w:val="0022178C"/>
    <w:rsid w:val="00223013"/>
    <w:rsid w:val="00223044"/>
    <w:rsid w:val="002235C3"/>
    <w:rsid w:val="0022449A"/>
    <w:rsid w:val="00225281"/>
    <w:rsid w:val="00225811"/>
    <w:rsid w:val="00225F49"/>
    <w:rsid w:val="002266E0"/>
    <w:rsid w:val="002267A8"/>
    <w:rsid w:val="002267E5"/>
    <w:rsid w:val="002267F4"/>
    <w:rsid w:val="00226863"/>
    <w:rsid w:val="002268B0"/>
    <w:rsid w:val="00226D62"/>
    <w:rsid w:val="00226FC0"/>
    <w:rsid w:val="002270C1"/>
    <w:rsid w:val="002274FD"/>
    <w:rsid w:val="00227A33"/>
    <w:rsid w:val="002304FF"/>
    <w:rsid w:val="00231AF2"/>
    <w:rsid w:val="00231F8B"/>
    <w:rsid w:val="0023210F"/>
    <w:rsid w:val="002332E4"/>
    <w:rsid w:val="00233A5D"/>
    <w:rsid w:val="00233CB1"/>
    <w:rsid w:val="0023427E"/>
    <w:rsid w:val="0023454E"/>
    <w:rsid w:val="00234BB1"/>
    <w:rsid w:val="0023537E"/>
    <w:rsid w:val="00235FB6"/>
    <w:rsid w:val="00236276"/>
    <w:rsid w:val="00236AF4"/>
    <w:rsid w:val="00236B92"/>
    <w:rsid w:val="00236BC6"/>
    <w:rsid w:val="00236BF8"/>
    <w:rsid w:val="002370D8"/>
    <w:rsid w:val="002401FE"/>
    <w:rsid w:val="002403F6"/>
    <w:rsid w:val="00240FCB"/>
    <w:rsid w:val="00241121"/>
    <w:rsid w:val="00241EC4"/>
    <w:rsid w:val="00242003"/>
    <w:rsid w:val="00242CD0"/>
    <w:rsid w:val="00242D18"/>
    <w:rsid w:val="00243046"/>
    <w:rsid w:val="00243276"/>
    <w:rsid w:val="00245005"/>
    <w:rsid w:val="00245227"/>
    <w:rsid w:val="002454F7"/>
    <w:rsid w:val="00245C20"/>
    <w:rsid w:val="00245CE7"/>
    <w:rsid w:val="0024606C"/>
    <w:rsid w:val="0024649D"/>
    <w:rsid w:val="00246E03"/>
    <w:rsid w:val="00247434"/>
    <w:rsid w:val="00247B0B"/>
    <w:rsid w:val="00250190"/>
    <w:rsid w:val="0025041B"/>
    <w:rsid w:val="00250B57"/>
    <w:rsid w:val="0025109C"/>
    <w:rsid w:val="00251359"/>
    <w:rsid w:val="00252497"/>
    <w:rsid w:val="002524A8"/>
    <w:rsid w:val="00252518"/>
    <w:rsid w:val="00252EA1"/>
    <w:rsid w:val="00252F9D"/>
    <w:rsid w:val="0025346C"/>
    <w:rsid w:val="00253973"/>
    <w:rsid w:val="00253ACC"/>
    <w:rsid w:val="00253B7E"/>
    <w:rsid w:val="00253F9E"/>
    <w:rsid w:val="002541B0"/>
    <w:rsid w:val="002541D7"/>
    <w:rsid w:val="0025425A"/>
    <w:rsid w:val="0025434B"/>
    <w:rsid w:val="00254B89"/>
    <w:rsid w:val="00255F9C"/>
    <w:rsid w:val="00256724"/>
    <w:rsid w:val="002569CA"/>
    <w:rsid w:val="00257453"/>
    <w:rsid w:val="00257576"/>
    <w:rsid w:val="00257A57"/>
    <w:rsid w:val="0026041A"/>
    <w:rsid w:val="00260751"/>
    <w:rsid w:val="00260A17"/>
    <w:rsid w:val="00260DB2"/>
    <w:rsid w:val="00260DB7"/>
    <w:rsid w:val="00260E72"/>
    <w:rsid w:val="00260F10"/>
    <w:rsid w:val="00260FFC"/>
    <w:rsid w:val="00262BCB"/>
    <w:rsid w:val="00262C73"/>
    <w:rsid w:val="00263B29"/>
    <w:rsid w:val="00263D0C"/>
    <w:rsid w:val="002641D7"/>
    <w:rsid w:val="0026472C"/>
    <w:rsid w:val="002648DE"/>
    <w:rsid w:val="00264A43"/>
    <w:rsid w:val="00265108"/>
    <w:rsid w:val="0026544F"/>
    <w:rsid w:val="002668E6"/>
    <w:rsid w:val="00266D06"/>
    <w:rsid w:val="00267115"/>
    <w:rsid w:val="00267488"/>
    <w:rsid w:val="002675DC"/>
    <w:rsid w:val="00267AD3"/>
    <w:rsid w:val="00270F07"/>
    <w:rsid w:val="00271B42"/>
    <w:rsid w:val="0027205C"/>
    <w:rsid w:val="00272BA5"/>
    <w:rsid w:val="00273F1B"/>
    <w:rsid w:val="00274A68"/>
    <w:rsid w:val="0027529C"/>
    <w:rsid w:val="00275A55"/>
    <w:rsid w:val="0027610C"/>
    <w:rsid w:val="002769B8"/>
    <w:rsid w:val="00276D3A"/>
    <w:rsid w:val="00277332"/>
    <w:rsid w:val="0028084B"/>
    <w:rsid w:val="00280943"/>
    <w:rsid w:val="00280F3C"/>
    <w:rsid w:val="00281076"/>
    <w:rsid w:val="0028138C"/>
    <w:rsid w:val="0028173D"/>
    <w:rsid w:val="00281B04"/>
    <w:rsid w:val="00281D7E"/>
    <w:rsid w:val="00281DF1"/>
    <w:rsid w:val="002824EA"/>
    <w:rsid w:val="00282801"/>
    <w:rsid w:val="00283434"/>
    <w:rsid w:val="00283A48"/>
    <w:rsid w:val="00283EAD"/>
    <w:rsid w:val="00284E6C"/>
    <w:rsid w:val="00285CC6"/>
    <w:rsid w:val="00285D93"/>
    <w:rsid w:val="002863C6"/>
    <w:rsid w:val="00286614"/>
    <w:rsid w:val="00286857"/>
    <w:rsid w:val="002873AF"/>
    <w:rsid w:val="002878D4"/>
    <w:rsid w:val="00287FB8"/>
    <w:rsid w:val="002902C5"/>
    <w:rsid w:val="0029052C"/>
    <w:rsid w:val="00290F39"/>
    <w:rsid w:val="00290F62"/>
    <w:rsid w:val="002921CA"/>
    <w:rsid w:val="00292275"/>
    <w:rsid w:val="00292EF5"/>
    <w:rsid w:val="002935EE"/>
    <w:rsid w:val="00294ABC"/>
    <w:rsid w:val="00294F61"/>
    <w:rsid w:val="00294F7C"/>
    <w:rsid w:val="002950C9"/>
    <w:rsid w:val="00296331"/>
    <w:rsid w:val="00297617"/>
    <w:rsid w:val="00297BA3"/>
    <w:rsid w:val="00297F77"/>
    <w:rsid w:val="002A0047"/>
    <w:rsid w:val="002A011B"/>
    <w:rsid w:val="002A0A0E"/>
    <w:rsid w:val="002A0B94"/>
    <w:rsid w:val="002A0D03"/>
    <w:rsid w:val="002A1B8A"/>
    <w:rsid w:val="002A1C8E"/>
    <w:rsid w:val="002A1E71"/>
    <w:rsid w:val="002A319F"/>
    <w:rsid w:val="002A3867"/>
    <w:rsid w:val="002A3989"/>
    <w:rsid w:val="002A3A66"/>
    <w:rsid w:val="002A4FE3"/>
    <w:rsid w:val="002A6D62"/>
    <w:rsid w:val="002A76ED"/>
    <w:rsid w:val="002A7727"/>
    <w:rsid w:val="002A7BDE"/>
    <w:rsid w:val="002A7D0C"/>
    <w:rsid w:val="002A7D7A"/>
    <w:rsid w:val="002A7FA0"/>
    <w:rsid w:val="002B0065"/>
    <w:rsid w:val="002B0179"/>
    <w:rsid w:val="002B217C"/>
    <w:rsid w:val="002B269E"/>
    <w:rsid w:val="002B30C1"/>
    <w:rsid w:val="002B35DB"/>
    <w:rsid w:val="002B3B19"/>
    <w:rsid w:val="002B3F36"/>
    <w:rsid w:val="002B407E"/>
    <w:rsid w:val="002B4292"/>
    <w:rsid w:val="002B4756"/>
    <w:rsid w:val="002B4A13"/>
    <w:rsid w:val="002B4B0B"/>
    <w:rsid w:val="002B5B14"/>
    <w:rsid w:val="002B6829"/>
    <w:rsid w:val="002B702B"/>
    <w:rsid w:val="002B71B1"/>
    <w:rsid w:val="002B7A74"/>
    <w:rsid w:val="002C09C9"/>
    <w:rsid w:val="002C0DDD"/>
    <w:rsid w:val="002C12B3"/>
    <w:rsid w:val="002C1ABD"/>
    <w:rsid w:val="002C1EF0"/>
    <w:rsid w:val="002C34FC"/>
    <w:rsid w:val="002C415E"/>
    <w:rsid w:val="002C4B4A"/>
    <w:rsid w:val="002C4CC5"/>
    <w:rsid w:val="002C5094"/>
    <w:rsid w:val="002C5198"/>
    <w:rsid w:val="002C570F"/>
    <w:rsid w:val="002C60FC"/>
    <w:rsid w:val="002C6233"/>
    <w:rsid w:val="002C6C9B"/>
    <w:rsid w:val="002C6FBC"/>
    <w:rsid w:val="002C769F"/>
    <w:rsid w:val="002C7756"/>
    <w:rsid w:val="002D00E4"/>
    <w:rsid w:val="002D0462"/>
    <w:rsid w:val="002D1DBA"/>
    <w:rsid w:val="002D22E2"/>
    <w:rsid w:val="002D2C4B"/>
    <w:rsid w:val="002D3202"/>
    <w:rsid w:val="002D406A"/>
    <w:rsid w:val="002D42E6"/>
    <w:rsid w:val="002D4766"/>
    <w:rsid w:val="002D515B"/>
    <w:rsid w:val="002D51B5"/>
    <w:rsid w:val="002D52BF"/>
    <w:rsid w:val="002D552D"/>
    <w:rsid w:val="002D6F60"/>
    <w:rsid w:val="002D7E38"/>
    <w:rsid w:val="002E02CB"/>
    <w:rsid w:val="002E0812"/>
    <w:rsid w:val="002E2623"/>
    <w:rsid w:val="002E388C"/>
    <w:rsid w:val="002E39E6"/>
    <w:rsid w:val="002E4030"/>
    <w:rsid w:val="002E495E"/>
    <w:rsid w:val="002E4D15"/>
    <w:rsid w:val="002E4D69"/>
    <w:rsid w:val="002E4DC9"/>
    <w:rsid w:val="002E65C9"/>
    <w:rsid w:val="002E6611"/>
    <w:rsid w:val="002E690C"/>
    <w:rsid w:val="002E6A3E"/>
    <w:rsid w:val="002E7698"/>
    <w:rsid w:val="002E7769"/>
    <w:rsid w:val="002E7E28"/>
    <w:rsid w:val="002F000E"/>
    <w:rsid w:val="002F0111"/>
    <w:rsid w:val="002F08B7"/>
    <w:rsid w:val="002F0A48"/>
    <w:rsid w:val="002F0F06"/>
    <w:rsid w:val="002F1A05"/>
    <w:rsid w:val="002F1B15"/>
    <w:rsid w:val="002F2213"/>
    <w:rsid w:val="002F23E7"/>
    <w:rsid w:val="002F27A1"/>
    <w:rsid w:val="002F2B76"/>
    <w:rsid w:val="002F2E82"/>
    <w:rsid w:val="002F37F2"/>
    <w:rsid w:val="002F3C3E"/>
    <w:rsid w:val="002F4066"/>
    <w:rsid w:val="002F4BF5"/>
    <w:rsid w:val="002F4C01"/>
    <w:rsid w:val="002F4E34"/>
    <w:rsid w:val="002F4E63"/>
    <w:rsid w:val="002F55FC"/>
    <w:rsid w:val="002F5B97"/>
    <w:rsid w:val="002F6BD6"/>
    <w:rsid w:val="002F7011"/>
    <w:rsid w:val="002F7416"/>
    <w:rsid w:val="002F757C"/>
    <w:rsid w:val="002F788A"/>
    <w:rsid w:val="0030064D"/>
    <w:rsid w:val="003006C7"/>
    <w:rsid w:val="00300F4B"/>
    <w:rsid w:val="00301451"/>
    <w:rsid w:val="00301648"/>
    <w:rsid w:val="00301AC2"/>
    <w:rsid w:val="0030249D"/>
    <w:rsid w:val="00302956"/>
    <w:rsid w:val="00303504"/>
    <w:rsid w:val="00305124"/>
    <w:rsid w:val="003052D7"/>
    <w:rsid w:val="00305847"/>
    <w:rsid w:val="00305BE3"/>
    <w:rsid w:val="00305C03"/>
    <w:rsid w:val="0030633B"/>
    <w:rsid w:val="0030664C"/>
    <w:rsid w:val="00306DAB"/>
    <w:rsid w:val="003074A0"/>
    <w:rsid w:val="003077D1"/>
    <w:rsid w:val="003079CD"/>
    <w:rsid w:val="00307DCF"/>
    <w:rsid w:val="00310606"/>
    <w:rsid w:val="003115B7"/>
    <w:rsid w:val="00311AFC"/>
    <w:rsid w:val="00311EEF"/>
    <w:rsid w:val="003124FF"/>
    <w:rsid w:val="003128DB"/>
    <w:rsid w:val="00312F4D"/>
    <w:rsid w:val="003130B5"/>
    <w:rsid w:val="00313485"/>
    <w:rsid w:val="00313940"/>
    <w:rsid w:val="00313C93"/>
    <w:rsid w:val="00314C13"/>
    <w:rsid w:val="00314D3B"/>
    <w:rsid w:val="00314F91"/>
    <w:rsid w:val="00315971"/>
    <w:rsid w:val="00315CB3"/>
    <w:rsid w:val="003161CA"/>
    <w:rsid w:val="00316202"/>
    <w:rsid w:val="00316A84"/>
    <w:rsid w:val="00317DA8"/>
    <w:rsid w:val="003203E1"/>
    <w:rsid w:val="003205D2"/>
    <w:rsid w:val="00320882"/>
    <w:rsid w:val="003209EC"/>
    <w:rsid w:val="00320C14"/>
    <w:rsid w:val="00321377"/>
    <w:rsid w:val="003217EC"/>
    <w:rsid w:val="00321891"/>
    <w:rsid w:val="0032192C"/>
    <w:rsid w:val="00321D17"/>
    <w:rsid w:val="00322315"/>
    <w:rsid w:val="0032231C"/>
    <w:rsid w:val="0032253F"/>
    <w:rsid w:val="00322F08"/>
    <w:rsid w:val="0032388E"/>
    <w:rsid w:val="003246D7"/>
    <w:rsid w:val="00324840"/>
    <w:rsid w:val="00325491"/>
    <w:rsid w:val="00325B7D"/>
    <w:rsid w:val="0032605A"/>
    <w:rsid w:val="003266B1"/>
    <w:rsid w:val="0032671C"/>
    <w:rsid w:val="00326A3E"/>
    <w:rsid w:val="00330254"/>
    <w:rsid w:val="00330341"/>
    <w:rsid w:val="00330584"/>
    <w:rsid w:val="00331862"/>
    <w:rsid w:val="00331871"/>
    <w:rsid w:val="00331E7F"/>
    <w:rsid w:val="00331F8D"/>
    <w:rsid w:val="00332559"/>
    <w:rsid w:val="00332A41"/>
    <w:rsid w:val="0033314E"/>
    <w:rsid w:val="00333217"/>
    <w:rsid w:val="0033329C"/>
    <w:rsid w:val="0033331D"/>
    <w:rsid w:val="003353DE"/>
    <w:rsid w:val="00335712"/>
    <w:rsid w:val="00335921"/>
    <w:rsid w:val="00335C29"/>
    <w:rsid w:val="0033667D"/>
    <w:rsid w:val="00336FEC"/>
    <w:rsid w:val="003373F8"/>
    <w:rsid w:val="00337FA9"/>
    <w:rsid w:val="003403BC"/>
    <w:rsid w:val="00340A76"/>
    <w:rsid w:val="00340ADC"/>
    <w:rsid w:val="003410B1"/>
    <w:rsid w:val="00341812"/>
    <w:rsid w:val="00341B4D"/>
    <w:rsid w:val="00341CB0"/>
    <w:rsid w:val="00341F0E"/>
    <w:rsid w:val="003426E4"/>
    <w:rsid w:val="00342F89"/>
    <w:rsid w:val="00343045"/>
    <w:rsid w:val="003430A9"/>
    <w:rsid w:val="0034326D"/>
    <w:rsid w:val="00343AB6"/>
    <w:rsid w:val="00343B60"/>
    <w:rsid w:val="00343C42"/>
    <w:rsid w:val="003442E1"/>
    <w:rsid w:val="003449FA"/>
    <w:rsid w:val="003450E7"/>
    <w:rsid w:val="00345CAD"/>
    <w:rsid w:val="003462E0"/>
    <w:rsid w:val="00346573"/>
    <w:rsid w:val="00346FEE"/>
    <w:rsid w:val="003470A9"/>
    <w:rsid w:val="003502AD"/>
    <w:rsid w:val="0035030C"/>
    <w:rsid w:val="00350631"/>
    <w:rsid w:val="00350A1A"/>
    <w:rsid w:val="00350F6D"/>
    <w:rsid w:val="00351875"/>
    <w:rsid w:val="00351E31"/>
    <w:rsid w:val="0035246F"/>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0C6"/>
    <w:rsid w:val="003573FC"/>
    <w:rsid w:val="0035743A"/>
    <w:rsid w:val="00357544"/>
    <w:rsid w:val="00357A4B"/>
    <w:rsid w:val="00360075"/>
    <w:rsid w:val="00360088"/>
    <w:rsid w:val="003602F5"/>
    <w:rsid w:val="0036039C"/>
    <w:rsid w:val="00360B99"/>
    <w:rsid w:val="00360D14"/>
    <w:rsid w:val="00361C82"/>
    <w:rsid w:val="003621A4"/>
    <w:rsid w:val="00362564"/>
    <w:rsid w:val="00362629"/>
    <w:rsid w:val="00362ABC"/>
    <w:rsid w:val="00362F61"/>
    <w:rsid w:val="003636DA"/>
    <w:rsid w:val="00363A9D"/>
    <w:rsid w:val="003640E8"/>
    <w:rsid w:val="003644C1"/>
    <w:rsid w:val="003646A4"/>
    <w:rsid w:val="003647A0"/>
    <w:rsid w:val="00364A76"/>
    <w:rsid w:val="00364AA3"/>
    <w:rsid w:val="00364EAD"/>
    <w:rsid w:val="00365234"/>
    <w:rsid w:val="00365F9E"/>
    <w:rsid w:val="00366A41"/>
    <w:rsid w:val="00366B7C"/>
    <w:rsid w:val="00366C54"/>
    <w:rsid w:val="00366DDC"/>
    <w:rsid w:val="003671BF"/>
    <w:rsid w:val="003674E6"/>
    <w:rsid w:val="00367592"/>
    <w:rsid w:val="00367E31"/>
    <w:rsid w:val="0037136B"/>
    <w:rsid w:val="0037145C"/>
    <w:rsid w:val="00371977"/>
    <w:rsid w:val="00371AED"/>
    <w:rsid w:val="00371E96"/>
    <w:rsid w:val="00371FD7"/>
    <w:rsid w:val="0037220B"/>
    <w:rsid w:val="00372AEC"/>
    <w:rsid w:val="00372B28"/>
    <w:rsid w:val="00372EBD"/>
    <w:rsid w:val="00373086"/>
    <w:rsid w:val="00373147"/>
    <w:rsid w:val="00374181"/>
    <w:rsid w:val="003743D5"/>
    <w:rsid w:val="0037577F"/>
    <w:rsid w:val="00375F50"/>
    <w:rsid w:val="0037658C"/>
    <w:rsid w:val="00376D90"/>
    <w:rsid w:val="00377092"/>
    <w:rsid w:val="0037766A"/>
    <w:rsid w:val="0037783F"/>
    <w:rsid w:val="00377CB9"/>
    <w:rsid w:val="00377FE2"/>
    <w:rsid w:val="00380075"/>
    <w:rsid w:val="003802A4"/>
    <w:rsid w:val="003802C3"/>
    <w:rsid w:val="00380CFF"/>
    <w:rsid w:val="0038101D"/>
    <w:rsid w:val="003811FA"/>
    <w:rsid w:val="0038124E"/>
    <w:rsid w:val="00382D93"/>
    <w:rsid w:val="00382FE0"/>
    <w:rsid w:val="00383376"/>
    <w:rsid w:val="003835BC"/>
    <w:rsid w:val="00383634"/>
    <w:rsid w:val="0038364B"/>
    <w:rsid w:val="00383B32"/>
    <w:rsid w:val="00383F56"/>
    <w:rsid w:val="00384208"/>
    <w:rsid w:val="003844D4"/>
    <w:rsid w:val="00384FAB"/>
    <w:rsid w:val="0038515F"/>
    <w:rsid w:val="00385A4C"/>
    <w:rsid w:val="00385BBF"/>
    <w:rsid w:val="00385D49"/>
    <w:rsid w:val="00385DF4"/>
    <w:rsid w:val="00386A3B"/>
    <w:rsid w:val="003872A7"/>
    <w:rsid w:val="0039033A"/>
    <w:rsid w:val="00391119"/>
    <w:rsid w:val="003921BC"/>
    <w:rsid w:val="00392567"/>
    <w:rsid w:val="00392769"/>
    <w:rsid w:val="00392798"/>
    <w:rsid w:val="003927C9"/>
    <w:rsid w:val="00392A9A"/>
    <w:rsid w:val="00393472"/>
    <w:rsid w:val="00394803"/>
    <w:rsid w:val="00394820"/>
    <w:rsid w:val="00394E77"/>
    <w:rsid w:val="00395686"/>
    <w:rsid w:val="00395741"/>
    <w:rsid w:val="00396528"/>
    <w:rsid w:val="00396748"/>
    <w:rsid w:val="003978BF"/>
    <w:rsid w:val="00397E09"/>
    <w:rsid w:val="00397F91"/>
    <w:rsid w:val="003A03CD"/>
    <w:rsid w:val="003A04B8"/>
    <w:rsid w:val="003A0963"/>
    <w:rsid w:val="003A0B89"/>
    <w:rsid w:val="003A0D15"/>
    <w:rsid w:val="003A1738"/>
    <w:rsid w:val="003A1F96"/>
    <w:rsid w:val="003A1F9B"/>
    <w:rsid w:val="003A206E"/>
    <w:rsid w:val="003A2477"/>
    <w:rsid w:val="003A2C8E"/>
    <w:rsid w:val="003A2F64"/>
    <w:rsid w:val="003A398F"/>
    <w:rsid w:val="003A3EDF"/>
    <w:rsid w:val="003A47CC"/>
    <w:rsid w:val="003A495C"/>
    <w:rsid w:val="003A5D9C"/>
    <w:rsid w:val="003A60B6"/>
    <w:rsid w:val="003A6138"/>
    <w:rsid w:val="003A673B"/>
    <w:rsid w:val="003A6D6F"/>
    <w:rsid w:val="003A737D"/>
    <w:rsid w:val="003A7BB0"/>
    <w:rsid w:val="003B0943"/>
    <w:rsid w:val="003B094F"/>
    <w:rsid w:val="003B0BD4"/>
    <w:rsid w:val="003B0E1E"/>
    <w:rsid w:val="003B208E"/>
    <w:rsid w:val="003B22D2"/>
    <w:rsid w:val="003B2C12"/>
    <w:rsid w:val="003B2F0C"/>
    <w:rsid w:val="003B30A5"/>
    <w:rsid w:val="003B3226"/>
    <w:rsid w:val="003B377F"/>
    <w:rsid w:val="003B409D"/>
    <w:rsid w:val="003B44A5"/>
    <w:rsid w:val="003B4A24"/>
    <w:rsid w:val="003B4A65"/>
    <w:rsid w:val="003B5360"/>
    <w:rsid w:val="003B5925"/>
    <w:rsid w:val="003B5DE3"/>
    <w:rsid w:val="003B658A"/>
    <w:rsid w:val="003B6A98"/>
    <w:rsid w:val="003B6CCF"/>
    <w:rsid w:val="003B6D39"/>
    <w:rsid w:val="003B6D74"/>
    <w:rsid w:val="003B78C3"/>
    <w:rsid w:val="003B7A52"/>
    <w:rsid w:val="003B7A73"/>
    <w:rsid w:val="003B7D3C"/>
    <w:rsid w:val="003B7F63"/>
    <w:rsid w:val="003C09D2"/>
    <w:rsid w:val="003C0C15"/>
    <w:rsid w:val="003C0DBC"/>
    <w:rsid w:val="003C13BB"/>
    <w:rsid w:val="003C13E4"/>
    <w:rsid w:val="003C2673"/>
    <w:rsid w:val="003C2A11"/>
    <w:rsid w:val="003C3004"/>
    <w:rsid w:val="003C308B"/>
    <w:rsid w:val="003C311B"/>
    <w:rsid w:val="003C40B2"/>
    <w:rsid w:val="003C4953"/>
    <w:rsid w:val="003C4E23"/>
    <w:rsid w:val="003C55C2"/>
    <w:rsid w:val="003C58DE"/>
    <w:rsid w:val="003C59D6"/>
    <w:rsid w:val="003C5D7A"/>
    <w:rsid w:val="003C60B1"/>
    <w:rsid w:val="003C6675"/>
    <w:rsid w:val="003C6E28"/>
    <w:rsid w:val="003C6F6E"/>
    <w:rsid w:val="003C7D1A"/>
    <w:rsid w:val="003D03B0"/>
    <w:rsid w:val="003D05EE"/>
    <w:rsid w:val="003D0BA0"/>
    <w:rsid w:val="003D210D"/>
    <w:rsid w:val="003D2238"/>
    <w:rsid w:val="003D2427"/>
    <w:rsid w:val="003D2EAF"/>
    <w:rsid w:val="003D2FBB"/>
    <w:rsid w:val="003D3373"/>
    <w:rsid w:val="003D46B6"/>
    <w:rsid w:val="003D4B50"/>
    <w:rsid w:val="003D4D48"/>
    <w:rsid w:val="003D5611"/>
    <w:rsid w:val="003D5688"/>
    <w:rsid w:val="003D56AB"/>
    <w:rsid w:val="003D590C"/>
    <w:rsid w:val="003D5D9A"/>
    <w:rsid w:val="003D5FB4"/>
    <w:rsid w:val="003D71F5"/>
    <w:rsid w:val="003D790C"/>
    <w:rsid w:val="003D7B43"/>
    <w:rsid w:val="003D7DF6"/>
    <w:rsid w:val="003E01CF"/>
    <w:rsid w:val="003E09F7"/>
    <w:rsid w:val="003E0D94"/>
    <w:rsid w:val="003E16E1"/>
    <w:rsid w:val="003E1969"/>
    <w:rsid w:val="003E1993"/>
    <w:rsid w:val="003E217F"/>
    <w:rsid w:val="003E2524"/>
    <w:rsid w:val="003E299D"/>
    <w:rsid w:val="003E2BF5"/>
    <w:rsid w:val="003E31A4"/>
    <w:rsid w:val="003E31C9"/>
    <w:rsid w:val="003E4760"/>
    <w:rsid w:val="003E4F96"/>
    <w:rsid w:val="003E5215"/>
    <w:rsid w:val="003E57AC"/>
    <w:rsid w:val="003E5DF0"/>
    <w:rsid w:val="003E5EB3"/>
    <w:rsid w:val="003E66D1"/>
    <w:rsid w:val="003E6ADA"/>
    <w:rsid w:val="003E6C50"/>
    <w:rsid w:val="003E75B7"/>
    <w:rsid w:val="003E78F6"/>
    <w:rsid w:val="003E7DBD"/>
    <w:rsid w:val="003F0765"/>
    <w:rsid w:val="003F1C1C"/>
    <w:rsid w:val="003F26A8"/>
    <w:rsid w:val="003F2D0A"/>
    <w:rsid w:val="003F2D51"/>
    <w:rsid w:val="003F2E4C"/>
    <w:rsid w:val="003F30F0"/>
    <w:rsid w:val="003F36E4"/>
    <w:rsid w:val="003F3B21"/>
    <w:rsid w:val="003F3B62"/>
    <w:rsid w:val="003F4127"/>
    <w:rsid w:val="003F4B27"/>
    <w:rsid w:val="003F59B8"/>
    <w:rsid w:val="003F6626"/>
    <w:rsid w:val="003F6DFC"/>
    <w:rsid w:val="003F785F"/>
    <w:rsid w:val="003F793D"/>
    <w:rsid w:val="003F7ECC"/>
    <w:rsid w:val="00400157"/>
    <w:rsid w:val="004005CE"/>
    <w:rsid w:val="004005FB"/>
    <w:rsid w:val="00400DC5"/>
    <w:rsid w:val="00401503"/>
    <w:rsid w:val="004019E4"/>
    <w:rsid w:val="00401FF8"/>
    <w:rsid w:val="00402F17"/>
    <w:rsid w:val="0040301E"/>
    <w:rsid w:val="0040319F"/>
    <w:rsid w:val="00403446"/>
    <w:rsid w:val="00403B1D"/>
    <w:rsid w:val="00403D08"/>
    <w:rsid w:val="00403FA1"/>
    <w:rsid w:val="00404294"/>
    <w:rsid w:val="00404BBC"/>
    <w:rsid w:val="004055B1"/>
    <w:rsid w:val="00405A20"/>
    <w:rsid w:val="00405C62"/>
    <w:rsid w:val="00406853"/>
    <w:rsid w:val="00407655"/>
    <w:rsid w:val="0040768E"/>
    <w:rsid w:val="00410589"/>
    <w:rsid w:val="00410ADE"/>
    <w:rsid w:val="00410AFE"/>
    <w:rsid w:val="00410BF5"/>
    <w:rsid w:val="00410F1F"/>
    <w:rsid w:val="00411013"/>
    <w:rsid w:val="00411067"/>
    <w:rsid w:val="00411DD9"/>
    <w:rsid w:val="00412871"/>
    <w:rsid w:val="0041345C"/>
    <w:rsid w:val="0041355A"/>
    <w:rsid w:val="004139E5"/>
    <w:rsid w:val="00413B14"/>
    <w:rsid w:val="0041412B"/>
    <w:rsid w:val="00414452"/>
    <w:rsid w:val="00414806"/>
    <w:rsid w:val="004148CA"/>
    <w:rsid w:val="00414EFE"/>
    <w:rsid w:val="0041558C"/>
    <w:rsid w:val="00415E67"/>
    <w:rsid w:val="0041602D"/>
    <w:rsid w:val="0041656C"/>
    <w:rsid w:val="00417711"/>
    <w:rsid w:val="004178F1"/>
    <w:rsid w:val="00417B94"/>
    <w:rsid w:val="00417FBA"/>
    <w:rsid w:val="00420408"/>
    <w:rsid w:val="00421722"/>
    <w:rsid w:val="00421C6D"/>
    <w:rsid w:val="00422509"/>
    <w:rsid w:val="00422828"/>
    <w:rsid w:val="00422D84"/>
    <w:rsid w:val="00422DDB"/>
    <w:rsid w:val="0042336B"/>
    <w:rsid w:val="00423C90"/>
    <w:rsid w:val="00424370"/>
    <w:rsid w:val="00424C42"/>
    <w:rsid w:val="00425589"/>
    <w:rsid w:val="00426602"/>
    <w:rsid w:val="00426A19"/>
    <w:rsid w:val="00426EFF"/>
    <w:rsid w:val="0042735D"/>
    <w:rsid w:val="00430996"/>
    <w:rsid w:val="00431DB4"/>
    <w:rsid w:val="00431F3C"/>
    <w:rsid w:val="0043266A"/>
    <w:rsid w:val="00432A19"/>
    <w:rsid w:val="00433061"/>
    <w:rsid w:val="00433702"/>
    <w:rsid w:val="00433B46"/>
    <w:rsid w:val="004342AD"/>
    <w:rsid w:val="00434662"/>
    <w:rsid w:val="00435B77"/>
    <w:rsid w:val="00435F29"/>
    <w:rsid w:val="00437C83"/>
    <w:rsid w:val="004421A8"/>
    <w:rsid w:val="0044261D"/>
    <w:rsid w:val="00442F80"/>
    <w:rsid w:val="00443AD8"/>
    <w:rsid w:val="00444A89"/>
    <w:rsid w:val="00444D5E"/>
    <w:rsid w:val="00444D97"/>
    <w:rsid w:val="0044523A"/>
    <w:rsid w:val="00445819"/>
    <w:rsid w:val="00445AE2"/>
    <w:rsid w:val="0044662E"/>
    <w:rsid w:val="004467FA"/>
    <w:rsid w:val="00446921"/>
    <w:rsid w:val="00446A39"/>
    <w:rsid w:val="004471A7"/>
    <w:rsid w:val="00447907"/>
    <w:rsid w:val="00447D98"/>
    <w:rsid w:val="004500B7"/>
    <w:rsid w:val="00450B7A"/>
    <w:rsid w:val="00451554"/>
    <w:rsid w:val="004515FA"/>
    <w:rsid w:val="0045198D"/>
    <w:rsid w:val="00452225"/>
    <w:rsid w:val="0045224A"/>
    <w:rsid w:val="0045249F"/>
    <w:rsid w:val="00452805"/>
    <w:rsid w:val="00452B1C"/>
    <w:rsid w:val="00452E43"/>
    <w:rsid w:val="00453095"/>
    <w:rsid w:val="00455E16"/>
    <w:rsid w:val="0045602C"/>
    <w:rsid w:val="00456588"/>
    <w:rsid w:val="00456919"/>
    <w:rsid w:val="004569E0"/>
    <w:rsid w:val="00456D8A"/>
    <w:rsid w:val="0045733A"/>
    <w:rsid w:val="00460C2B"/>
    <w:rsid w:val="0046127E"/>
    <w:rsid w:val="0046179E"/>
    <w:rsid w:val="00461C94"/>
    <w:rsid w:val="00461DAF"/>
    <w:rsid w:val="0046205C"/>
    <w:rsid w:val="004630A6"/>
    <w:rsid w:val="0046341C"/>
    <w:rsid w:val="00463A06"/>
    <w:rsid w:val="00463C85"/>
    <w:rsid w:val="00464AF2"/>
    <w:rsid w:val="00464B6E"/>
    <w:rsid w:val="00465884"/>
    <w:rsid w:val="0046588E"/>
    <w:rsid w:val="004668A1"/>
    <w:rsid w:val="00466D41"/>
    <w:rsid w:val="00467780"/>
    <w:rsid w:val="00467B72"/>
    <w:rsid w:val="00467FA8"/>
    <w:rsid w:val="004703A2"/>
    <w:rsid w:val="004704FA"/>
    <w:rsid w:val="004708CC"/>
    <w:rsid w:val="00470B23"/>
    <w:rsid w:val="00470DE0"/>
    <w:rsid w:val="004710EB"/>
    <w:rsid w:val="00471201"/>
    <w:rsid w:val="00471633"/>
    <w:rsid w:val="00471F7A"/>
    <w:rsid w:val="00472764"/>
    <w:rsid w:val="004729B5"/>
    <w:rsid w:val="00472EEC"/>
    <w:rsid w:val="00472F08"/>
    <w:rsid w:val="0047318B"/>
    <w:rsid w:val="004732B0"/>
    <w:rsid w:val="00473374"/>
    <w:rsid w:val="00473780"/>
    <w:rsid w:val="004744BA"/>
    <w:rsid w:val="0047473C"/>
    <w:rsid w:val="0047592B"/>
    <w:rsid w:val="00475B73"/>
    <w:rsid w:val="00476579"/>
    <w:rsid w:val="0047661C"/>
    <w:rsid w:val="0047664C"/>
    <w:rsid w:val="00477805"/>
    <w:rsid w:val="00477B8D"/>
    <w:rsid w:val="00477E8F"/>
    <w:rsid w:val="00477FA0"/>
    <w:rsid w:val="00481376"/>
    <w:rsid w:val="004814CA"/>
    <w:rsid w:val="004816DF"/>
    <w:rsid w:val="004817B7"/>
    <w:rsid w:val="00481FDA"/>
    <w:rsid w:val="00482DE5"/>
    <w:rsid w:val="004830B3"/>
    <w:rsid w:val="00483B91"/>
    <w:rsid w:val="00483FF0"/>
    <w:rsid w:val="004845A8"/>
    <w:rsid w:val="00484727"/>
    <w:rsid w:val="00484A0D"/>
    <w:rsid w:val="00484BDC"/>
    <w:rsid w:val="00484E31"/>
    <w:rsid w:val="00484E6F"/>
    <w:rsid w:val="00485020"/>
    <w:rsid w:val="004853D3"/>
    <w:rsid w:val="00485E14"/>
    <w:rsid w:val="00485E30"/>
    <w:rsid w:val="00486064"/>
    <w:rsid w:val="004861B6"/>
    <w:rsid w:val="0048680D"/>
    <w:rsid w:val="00487D97"/>
    <w:rsid w:val="004905BD"/>
    <w:rsid w:val="00491009"/>
    <w:rsid w:val="0049159A"/>
    <w:rsid w:val="00491D8E"/>
    <w:rsid w:val="00492FA0"/>
    <w:rsid w:val="00493421"/>
    <w:rsid w:val="00493C10"/>
    <w:rsid w:val="004943BB"/>
    <w:rsid w:val="00494694"/>
    <w:rsid w:val="00495C37"/>
    <w:rsid w:val="00495D01"/>
    <w:rsid w:val="00495E1E"/>
    <w:rsid w:val="00495EB0"/>
    <w:rsid w:val="0049623B"/>
    <w:rsid w:val="00496682"/>
    <w:rsid w:val="00496A38"/>
    <w:rsid w:val="004970D2"/>
    <w:rsid w:val="0049766C"/>
    <w:rsid w:val="004A0381"/>
    <w:rsid w:val="004A043E"/>
    <w:rsid w:val="004A0998"/>
    <w:rsid w:val="004A105C"/>
    <w:rsid w:val="004A10E3"/>
    <w:rsid w:val="004A1443"/>
    <w:rsid w:val="004A1BA6"/>
    <w:rsid w:val="004A3766"/>
    <w:rsid w:val="004A3B1F"/>
    <w:rsid w:val="004A44C4"/>
    <w:rsid w:val="004A5364"/>
    <w:rsid w:val="004A5A41"/>
    <w:rsid w:val="004A5AA1"/>
    <w:rsid w:val="004A61B7"/>
    <w:rsid w:val="004A621C"/>
    <w:rsid w:val="004A644E"/>
    <w:rsid w:val="004A6923"/>
    <w:rsid w:val="004A6A9A"/>
    <w:rsid w:val="004A70C1"/>
    <w:rsid w:val="004A75B8"/>
    <w:rsid w:val="004A79F6"/>
    <w:rsid w:val="004B06C4"/>
    <w:rsid w:val="004B0AFA"/>
    <w:rsid w:val="004B0F83"/>
    <w:rsid w:val="004B0FF5"/>
    <w:rsid w:val="004B1085"/>
    <w:rsid w:val="004B20A3"/>
    <w:rsid w:val="004B20DB"/>
    <w:rsid w:val="004B2162"/>
    <w:rsid w:val="004B3102"/>
    <w:rsid w:val="004B3546"/>
    <w:rsid w:val="004B35CF"/>
    <w:rsid w:val="004B3D91"/>
    <w:rsid w:val="004B42E3"/>
    <w:rsid w:val="004B438C"/>
    <w:rsid w:val="004B4B8B"/>
    <w:rsid w:val="004B56DE"/>
    <w:rsid w:val="004B5A9C"/>
    <w:rsid w:val="004B5F20"/>
    <w:rsid w:val="004B60E0"/>
    <w:rsid w:val="004B6338"/>
    <w:rsid w:val="004B6861"/>
    <w:rsid w:val="004B6CE0"/>
    <w:rsid w:val="004B71E1"/>
    <w:rsid w:val="004B7971"/>
    <w:rsid w:val="004B7FCD"/>
    <w:rsid w:val="004C0083"/>
    <w:rsid w:val="004C087E"/>
    <w:rsid w:val="004C1D87"/>
    <w:rsid w:val="004C1DF2"/>
    <w:rsid w:val="004C1FE5"/>
    <w:rsid w:val="004C2D20"/>
    <w:rsid w:val="004C3126"/>
    <w:rsid w:val="004C31E4"/>
    <w:rsid w:val="004C32A2"/>
    <w:rsid w:val="004C366C"/>
    <w:rsid w:val="004C399B"/>
    <w:rsid w:val="004C3D1E"/>
    <w:rsid w:val="004C41F3"/>
    <w:rsid w:val="004C4484"/>
    <w:rsid w:val="004C4B5F"/>
    <w:rsid w:val="004C5244"/>
    <w:rsid w:val="004C52B3"/>
    <w:rsid w:val="004C58E0"/>
    <w:rsid w:val="004C5D3F"/>
    <w:rsid w:val="004C61B6"/>
    <w:rsid w:val="004C62B6"/>
    <w:rsid w:val="004C62B8"/>
    <w:rsid w:val="004C69B1"/>
    <w:rsid w:val="004C6B65"/>
    <w:rsid w:val="004C6B70"/>
    <w:rsid w:val="004C71EF"/>
    <w:rsid w:val="004C78A0"/>
    <w:rsid w:val="004C7FF7"/>
    <w:rsid w:val="004D0421"/>
    <w:rsid w:val="004D04C7"/>
    <w:rsid w:val="004D0959"/>
    <w:rsid w:val="004D0BCD"/>
    <w:rsid w:val="004D0DF2"/>
    <w:rsid w:val="004D0F85"/>
    <w:rsid w:val="004D15F1"/>
    <w:rsid w:val="004D2187"/>
    <w:rsid w:val="004D25D3"/>
    <w:rsid w:val="004D37A5"/>
    <w:rsid w:val="004D384E"/>
    <w:rsid w:val="004D4955"/>
    <w:rsid w:val="004D4ED6"/>
    <w:rsid w:val="004D5202"/>
    <w:rsid w:val="004D54B3"/>
    <w:rsid w:val="004D54DB"/>
    <w:rsid w:val="004D5BE8"/>
    <w:rsid w:val="004D5CEB"/>
    <w:rsid w:val="004D621D"/>
    <w:rsid w:val="004D7C7D"/>
    <w:rsid w:val="004D7F68"/>
    <w:rsid w:val="004E07EA"/>
    <w:rsid w:val="004E0F2C"/>
    <w:rsid w:val="004E0FE0"/>
    <w:rsid w:val="004E1A1D"/>
    <w:rsid w:val="004E1B0F"/>
    <w:rsid w:val="004E1BC3"/>
    <w:rsid w:val="004E209E"/>
    <w:rsid w:val="004E2758"/>
    <w:rsid w:val="004E2818"/>
    <w:rsid w:val="004E4087"/>
    <w:rsid w:val="004E40E2"/>
    <w:rsid w:val="004E40F0"/>
    <w:rsid w:val="004E4169"/>
    <w:rsid w:val="004E4441"/>
    <w:rsid w:val="004E4521"/>
    <w:rsid w:val="004E4B6B"/>
    <w:rsid w:val="004E4B70"/>
    <w:rsid w:val="004E4FAA"/>
    <w:rsid w:val="004E57B8"/>
    <w:rsid w:val="004E5F65"/>
    <w:rsid w:val="004E62C8"/>
    <w:rsid w:val="004E6461"/>
    <w:rsid w:val="004E664B"/>
    <w:rsid w:val="004E6B25"/>
    <w:rsid w:val="004E6D6F"/>
    <w:rsid w:val="004E6FE5"/>
    <w:rsid w:val="004E7950"/>
    <w:rsid w:val="004E7A9E"/>
    <w:rsid w:val="004E7D49"/>
    <w:rsid w:val="004E7F7A"/>
    <w:rsid w:val="004F02C5"/>
    <w:rsid w:val="004F0550"/>
    <w:rsid w:val="004F0813"/>
    <w:rsid w:val="004F0BF6"/>
    <w:rsid w:val="004F0DB4"/>
    <w:rsid w:val="004F11FF"/>
    <w:rsid w:val="004F163B"/>
    <w:rsid w:val="004F1682"/>
    <w:rsid w:val="004F1DB1"/>
    <w:rsid w:val="004F22EC"/>
    <w:rsid w:val="004F2720"/>
    <w:rsid w:val="004F27E0"/>
    <w:rsid w:val="004F2A77"/>
    <w:rsid w:val="004F2A9E"/>
    <w:rsid w:val="004F3029"/>
    <w:rsid w:val="004F333D"/>
    <w:rsid w:val="004F3719"/>
    <w:rsid w:val="004F4F28"/>
    <w:rsid w:val="004F4FF4"/>
    <w:rsid w:val="004F504E"/>
    <w:rsid w:val="004F51BD"/>
    <w:rsid w:val="004F5636"/>
    <w:rsid w:val="004F5FF0"/>
    <w:rsid w:val="004F6482"/>
    <w:rsid w:val="004F6528"/>
    <w:rsid w:val="004F6F0F"/>
    <w:rsid w:val="004F70C3"/>
    <w:rsid w:val="004F74DE"/>
    <w:rsid w:val="004F7581"/>
    <w:rsid w:val="00500198"/>
    <w:rsid w:val="005001F5"/>
    <w:rsid w:val="0050074B"/>
    <w:rsid w:val="00500B25"/>
    <w:rsid w:val="00500DCB"/>
    <w:rsid w:val="00500FF7"/>
    <w:rsid w:val="0050142A"/>
    <w:rsid w:val="00501D61"/>
    <w:rsid w:val="00502197"/>
    <w:rsid w:val="0050238F"/>
    <w:rsid w:val="00502811"/>
    <w:rsid w:val="005028C2"/>
    <w:rsid w:val="0050294E"/>
    <w:rsid w:val="00502AA4"/>
    <w:rsid w:val="00502E07"/>
    <w:rsid w:val="00502F96"/>
    <w:rsid w:val="00503160"/>
    <w:rsid w:val="00503E64"/>
    <w:rsid w:val="005040CD"/>
    <w:rsid w:val="00504E45"/>
    <w:rsid w:val="00504F0F"/>
    <w:rsid w:val="00504F97"/>
    <w:rsid w:val="005052ED"/>
    <w:rsid w:val="00505E98"/>
    <w:rsid w:val="0050642E"/>
    <w:rsid w:val="005065F3"/>
    <w:rsid w:val="0050667C"/>
    <w:rsid w:val="00506819"/>
    <w:rsid w:val="00506915"/>
    <w:rsid w:val="005104F6"/>
    <w:rsid w:val="00510673"/>
    <w:rsid w:val="00510B7E"/>
    <w:rsid w:val="00510F75"/>
    <w:rsid w:val="0051120A"/>
    <w:rsid w:val="0051128C"/>
    <w:rsid w:val="00511ED3"/>
    <w:rsid w:val="0051209F"/>
    <w:rsid w:val="00512117"/>
    <w:rsid w:val="005125A0"/>
    <w:rsid w:val="0051319C"/>
    <w:rsid w:val="00513E02"/>
    <w:rsid w:val="00513F93"/>
    <w:rsid w:val="0051544A"/>
    <w:rsid w:val="00515C98"/>
    <w:rsid w:val="00516300"/>
    <w:rsid w:val="0051641A"/>
    <w:rsid w:val="0051674D"/>
    <w:rsid w:val="005167C8"/>
    <w:rsid w:val="00516AEC"/>
    <w:rsid w:val="00516C54"/>
    <w:rsid w:val="00517805"/>
    <w:rsid w:val="00517A07"/>
    <w:rsid w:val="00517B61"/>
    <w:rsid w:val="005208F4"/>
    <w:rsid w:val="00520E21"/>
    <w:rsid w:val="00521285"/>
    <w:rsid w:val="00521662"/>
    <w:rsid w:val="0052199B"/>
    <w:rsid w:val="005223C4"/>
    <w:rsid w:val="005226CF"/>
    <w:rsid w:val="00523739"/>
    <w:rsid w:val="0052444D"/>
    <w:rsid w:val="005247B6"/>
    <w:rsid w:val="00525629"/>
    <w:rsid w:val="00525D3D"/>
    <w:rsid w:val="00525D59"/>
    <w:rsid w:val="00527201"/>
    <w:rsid w:val="00527839"/>
    <w:rsid w:val="00527D16"/>
    <w:rsid w:val="0053091E"/>
    <w:rsid w:val="00530EA1"/>
    <w:rsid w:val="00530F89"/>
    <w:rsid w:val="00531036"/>
    <w:rsid w:val="005319B4"/>
    <w:rsid w:val="00532CD2"/>
    <w:rsid w:val="00532E46"/>
    <w:rsid w:val="00533811"/>
    <w:rsid w:val="00533D7B"/>
    <w:rsid w:val="00533D9F"/>
    <w:rsid w:val="0053456B"/>
    <w:rsid w:val="00534AEF"/>
    <w:rsid w:val="00535910"/>
    <w:rsid w:val="005360BB"/>
    <w:rsid w:val="0053630F"/>
    <w:rsid w:val="005364DC"/>
    <w:rsid w:val="005378F4"/>
    <w:rsid w:val="00537BB3"/>
    <w:rsid w:val="00540265"/>
    <w:rsid w:val="0054042B"/>
    <w:rsid w:val="00540433"/>
    <w:rsid w:val="00540560"/>
    <w:rsid w:val="00540E7B"/>
    <w:rsid w:val="00540F03"/>
    <w:rsid w:val="005418B0"/>
    <w:rsid w:val="005419F2"/>
    <w:rsid w:val="00541CA5"/>
    <w:rsid w:val="00542C7C"/>
    <w:rsid w:val="0054380C"/>
    <w:rsid w:val="005438D8"/>
    <w:rsid w:val="00543BFF"/>
    <w:rsid w:val="00543D13"/>
    <w:rsid w:val="00543DB1"/>
    <w:rsid w:val="00544296"/>
    <w:rsid w:val="0054436D"/>
    <w:rsid w:val="0054493E"/>
    <w:rsid w:val="00544B6A"/>
    <w:rsid w:val="005452D8"/>
    <w:rsid w:val="00545D9A"/>
    <w:rsid w:val="00545F5A"/>
    <w:rsid w:val="0054686A"/>
    <w:rsid w:val="00546D53"/>
    <w:rsid w:val="005470A4"/>
    <w:rsid w:val="00547C0A"/>
    <w:rsid w:val="00547C6E"/>
    <w:rsid w:val="005500CB"/>
    <w:rsid w:val="00550FE9"/>
    <w:rsid w:val="0055195D"/>
    <w:rsid w:val="00552475"/>
    <w:rsid w:val="00552CB6"/>
    <w:rsid w:val="005540D2"/>
    <w:rsid w:val="00554D54"/>
    <w:rsid w:val="005557A6"/>
    <w:rsid w:val="00555A33"/>
    <w:rsid w:val="00555CAD"/>
    <w:rsid w:val="00555EBE"/>
    <w:rsid w:val="00556423"/>
    <w:rsid w:val="00556528"/>
    <w:rsid w:val="005565CB"/>
    <w:rsid w:val="00556771"/>
    <w:rsid w:val="00556B1D"/>
    <w:rsid w:val="00557BE1"/>
    <w:rsid w:val="005601E1"/>
    <w:rsid w:val="0056036D"/>
    <w:rsid w:val="00560789"/>
    <w:rsid w:val="00560EDA"/>
    <w:rsid w:val="00560FC2"/>
    <w:rsid w:val="00561EA0"/>
    <w:rsid w:val="00561FD4"/>
    <w:rsid w:val="0056387A"/>
    <w:rsid w:val="005638D5"/>
    <w:rsid w:val="00563B64"/>
    <w:rsid w:val="005641A4"/>
    <w:rsid w:val="005649CA"/>
    <w:rsid w:val="00564ED1"/>
    <w:rsid w:val="0056527B"/>
    <w:rsid w:val="00566C24"/>
    <w:rsid w:val="00566C35"/>
    <w:rsid w:val="005673BC"/>
    <w:rsid w:val="00567E1A"/>
    <w:rsid w:val="0057017C"/>
    <w:rsid w:val="005704C1"/>
    <w:rsid w:val="00570839"/>
    <w:rsid w:val="00570947"/>
    <w:rsid w:val="00570AD7"/>
    <w:rsid w:val="00570EC9"/>
    <w:rsid w:val="00571116"/>
    <w:rsid w:val="0057114C"/>
    <w:rsid w:val="005718E2"/>
    <w:rsid w:val="00571CFE"/>
    <w:rsid w:val="00571DB3"/>
    <w:rsid w:val="0057265A"/>
    <w:rsid w:val="00572741"/>
    <w:rsid w:val="00572A89"/>
    <w:rsid w:val="00572F9E"/>
    <w:rsid w:val="00573026"/>
    <w:rsid w:val="00574300"/>
    <w:rsid w:val="0057468F"/>
    <w:rsid w:val="00574B9B"/>
    <w:rsid w:val="00574E30"/>
    <w:rsid w:val="00575321"/>
    <w:rsid w:val="00575636"/>
    <w:rsid w:val="0057569B"/>
    <w:rsid w:val="00575707"/>
    <w:rsid w:val="005764A4"/>
    <w:rsid w:val="005766D2"/>
    <w:rsid w:val="00576DD5"/>
    <w:rsid w:val="0057764F"/>
    <w:rsid w:val="00577B25"/>
    <w:rsid w:val="00577BAD"/>
    <w:rsid w:val="00577ECB"/>
    <w:rsid w:val="00577F1B"/>
    <w:rsid w:val="005807B1"/>
    <w:rsid w:val="00580854"/>
    <w:rsid w:val="005810B3"/>
    <w:rsid w:val="005829DA"/>
    <w:rsid w:val="00582E48"/>
    <w:rsid w:val="00583034"/>
    <w:rsid w:val="00584302"/>
    <w:rsid w:val="0058475E"/>
    <w:rsid w:val="00585396"/>
    <w:rsid w:val="00585C0D"/>
    <w:rsid w:val="005860E1"/>
    <w:rsid w:val="005863A7"/>
    <w:rsid w:val="00586468"/>
    <w:rsid w:val="00587034"/>
    <w:rsid w:val="0058734D"/>
    <w:rsid w:val="00587A21"/>
    <w:rsid w:val="005901DF"/>
    <w:rsid w:val="005907C8"/>
    <w:rsid w:val="00590EDE"/>
    <w:rsid w:val="005910C6"/>
    <w:rsid w:val="0059120E"/>
    <w:rsid w:val="0059182F"/>
    <w:rsid w:val="00591E8F"/>
    <w:rsid w:val="00592018"/>
    <w:rsid w:val="00592F45"/>
    <w:rsid w:val="00593071"/>
    <w:rsid w:val="005934A2"/>
    <w:rsid w:val="00593A88"/>
    <w:rsid w:val="00594012"/>
    <w:rsid w:val="00594152"/>
    <w:rsid w:val="00594EA8"/>
    <w:rsid w:val="00595C03"/>
    <w:rsid w:val="00595FA5"/>
    <w:rsid w:val="0059667F"/>
    <w:rsid w:val="0059681F"/>
    <w:rsid w:val="00596A50"/>
    <w:rsid w:val="00596BFA"/>
    <w:rsid w:val="00597DA8"/>
    <w:rsid w:val="00597DEA"/>
    <w:rsid w:val="00597F04"/>
    <w:rsid w:val="00597F11"/>
    <w:rsid w:val="005A036F"/>
    <w:rsid w:val="005A082B"/>
    <w:rsid w:val="005A18F1"/>
    <w:rsid w:val="005A1A64"/>
    <w:rsid w:val="005A1B06"/>
    <w:rsid w:val="005A1D26"/>
    <w:rsid w:val="005A2FD9"/>
    <w:rsid w:val="005A40CC"/>
    <w:rsid w:val="005A41B5"/>
    <w:rsid w:val="005A45EE"/>
    <w:rsid w:val="005A49AD"/>
    <w:rsid w:val="005A49BD"/>
    <w:rsid w:val="005A4C44"/>
    <w:rsid w:val="005A4CE4"/>
    <w:rsid w:val="005A5552"/>
    <w:rsid w:val="005A5692"/>
    <w:rsid w:val="005A6A0C"/>
    <w:rsid w:val="005B0494"/>
    <w:rsid w:val="005B0B21"/>
    <w:rsid w:val="005B15ED"/>
    <w:rsid w:val="005B21F6"/>
    <w:rsid w:val="005B2437"/>
    <w:rsid w:val="005B2812"/>
    <w:rsid w:val="005B3A77"/>
    <w:rsid w:val="005B43CD"/>
    <w:rsid w:val="005B4AC6"/>
    <w:rsid w:val="005B53DA"/>
    <w:rsid w:val="005B54F1"/>
    <w:rsid w:val="005B5AB7"/>
    <w:rsid w:val="005B627E"/>
    <w:rsid w:val="005B62F1"/>
    <w:rsid w:val="005C01BA"/>
    <w:rsid w:val="005C041F"/>
    <w:rsid w:val="005C06D8"/>
    <w:rsid w:val="005C0821"/>
    <w:rsid w:val="005C0865"/>
    <w:rsid w:val="005C0EA0"/>
    <w:rsid w:val="005C11C7"/>
    <w:rsid w:val="005C1775"/>
    <w:rsid w:val="005C2A1D"/>
    <w:rsid w:val="005C2ACB"/>
    <w:rsid w:val="005C31C9"/>
    <w:rsid w:val="005C31F5"/>
    <w:rsid w:val="005C32F2"/>
    <w:rsid w:val="005C3B11"/>
    <w:rsid w:val="005C3CE8"/>
    <w:rsid w:val="005C3D07"/>
    <w:rsid w:val="005C3FD4"/>
    <w:rsid w:val="005C44E1"/>
    <w:rsid w:val="005C47F7"/>
    <w:rsid w:val="005C4BA8"/>
    <w:rsid w:val="005C4C5B"/>
    <w:rsid w:val="005C4F59"/>
    <w:rsid w:val="005C6198"/>
    <w:rsid w:val="005C620C"/>
    <w:rsid w:val="005C67D4"/>
    <w:rsid w:val="005C683A"/>
    <w:rsid w:val="005C6AA6"/>
    <w:rsid w:val="005C6C23"/>
    <w:rsid w:val="005C6F34"/>
    <w:rsid w:val="005C706B"/>
    <w:rsid w:val="005C7665"/>
    <w:rsid w:val="005D0558"/>
    <w:rsid w:val="005D1ACB"/>
    <w:rsid w:val="005D20AC"/>
    <w:rsid w:val="005D2E30"/>
    <w:rsid w:val="005D31F7"/>
    <w:rsid w:val="005D3C4E"/>
    <w:rsid w:val="005D3D32"/>
    <w:rsid w:val="005D4237"/>
    <w:rsid w:val="005D44B8"/>
    <w:rsid w:val="005D569B"/>
    <w:rsid w:val="005D57B5"/>
    <w:rsid w:val="005D5917"/>
    <w:rsid w:val="005D675A"/>
    <w:rsid w:val="005D6A06"/>
    <w:rsid w:val="005D6AF9"/>
    <w:rsid w:val="005D70BD"/>
    <w:rsid w:val="005D7289"/>
    <w:rsid w:val="005D7D1B"/>
    <w:rsid w:val="005E01FB"/>
    <w:rsid w:val="005E0253"/>
    <w:rsid w:val="005E02E3"/>
    <w:rsid w:val="005E08C9"/>
    <w:rsid w:val="005E0C9E"/>
    <w:rsid w:val="005E0D71"/>
    <w:rsid w:val="005E10D5"/>
    <w:rsid w:val="005E1A0B"/>
    <w:rsid w:val="005E20DD"/>
    <w:rsid w:val="005E2363"/>
    <w:rsid w:val="005E2684"/>
    <w:rsid w:val="005E316C"/>
    <w:rsid w:val="005E3525"/>
    <w:rsid w:val="005E35AD"/>
    <w:rsid w:val="005E48D5"/>
    <w:rsid w:val="005E4A65"/>
    <w:rsid w:val="005E4CC5"/>
    <w:rsid w:val="005E5639"/>
    <w:rsid w:val="005E5D72"/>
    <w:rsid w:val="005E6A02"/>
    <w:rsid w:val="005E6A17"/>
    <w:rsid w:val="005E6B54"/>
    <w:rsid w:val="005F0010"/>
    <w:rsid w:val="005F03EF"/>
    <w:rsid w:val="005F068B"/>
    <w:rsid w:val="005F074E"/>
    <w:rsid w:val="005F091D"/>
    <w:rsid w:val="005F0C44"/>
    <w:rsid w:val="005F110A"/>
    <w:rsid w:val="005F1A2F"/>
    <w:rsid w:val="005F296C"/>
    <w:rsid w:val="005F2FD3"/>
    <w:rsid w:val="005F3163"/>
    <w:rsid w:val="005F32F3"/>
    <w:rsid w:val="005F3D10"/>
    <w:rsid w:val="005F3FEC"/>
    <w:rsid w:val="005F4939"/>
    <w:rsid w:val="005F4DE6"/>
    <w:rsid w:val="005F5478"/>
    <w:rsid w:val="005F5787"/>
    <w:rsid w:val="005F69A1"/>
    <w:rsid w:val="005F6D3A"/>
    <w:rsid w:val="005F6F47"/>
    <w:rsid w:val="005F712A"/>
    <w:rsid w:val="00600822"/>
    <w:rsid w:val="00600B92"/>
    <w:rsid w:val="006013D1"/>
    <w:rsid w:val="00601D92"/>
    <w:rsid w:val="006021D9"/>
    <w:rsid w:val="00602717"/>
    <w:rsid w:val="00602879"/>
    <w:rsid w:val="00602A4A"/>
    <w:rsid w:val="00602BA5"/>
    <w:rsid w:val="00603543"/>
    <w:rsid w:val="00603D86"/>
    <w:rsid w:val="0060520E"/>
    <w:rsid w:val="00605D63"/>
    <w:rsid w:val="00606569"/>
    <w:rsid w:val="006078E5"/>
    <w:rsid w:val="006079F9"/>
    <w:rsid w:val="00607ECB"/>
    <w:rsid w:val="006103D7"/>
    <w:rsid w:val="00610839"/>
    <w:rsid w:val="006108AE"/>
    <w:rsid w:val="00610F17"/>
    <w:rsid w:val="0061171F"/>
    <w:rsid w:val="00611FAF"/>
    <w:rsid w:val="00612148"/>
    <w:rsid w:val="00612150"/>
    <w:rsid w:val="006125A3"/>
    <w:rsid w:val="006126B4"/>
    <w:rsid w:val="0061274C"/>
    <w:rsid w:val="00612928"/>
    <w:rsid w:val="0061375A"/>
    <w:rsid w:val="006148F0"/>
    <w:rsid w:val="00615437"/>
    <w:rsid w:val="00615AF2"/>
    <w:rsid w:val="00615CA4"/>
    <w:rsid w:val="0061614E"/>
    <w:rsid w:val="006166DB"/>
    <w:rsid w:val="006174D7"/>
    <w:rsid w:val="00617E3D"/>
    <w:rsid w:val="00617F77"/>
    <w:rsid w:val="0062183E"/>
    <w:rsid w:val="0062222A"/>
    <w:rsid w:val="00622BA3"/>
    <w:rsid w:val="00622C09"/>
    <w:rsid w:val="00623025"/>
    <w:rsid w:val="006237EB"/>
    <w:rsid w:val="00623A4E"/>
    <w:rsid w:val="00623F1E"/>
    <w:rsid w:val="00624255"/>
    <w:rsid w:val="00624844"/>
    <w:rsid w:val="006248C5"/>
    <w:rsid w:val="0062514E"/>
    <w:rsid w:val="006253DB"/>
    <w:rsid w:val="00625978"/>
    <w:rsid w:val="00625C34"/>
    <w:rsid w:val="00625F05"/>
    <w:rsid w:val="00626096"/>
    <w:rsid w:val="006264EB"/>
    <w:rsid w:val="00626E9E"/>
    <w:rsid w:val="006274EB"/>
    <w:rsid w:val="00627A07"/>
    <w:rsid w:val="00630236"/>
    <w:rsid w:val="006303B9"/>
    <w:rsid w:val="006303D8"/>
    <w:rsid w:val="00630942"/>
    <w:rsid w:val="00631274"/>
    <w:rsid w:val="006313A7"/>
    <w:rsid w:val="00631432"/>
    <w:rsid w:val="00631854"/>
    <w:rsid w:val="00631D4E"/>
    <w:rsid w:val="0063210B"/>
    <w:rsid w:val="0063219A"/>
    <w:rsid w:val="0063261C"/>
    <w:rsid w:val="00632708"/>
    <w:rsid w:val="00632977"/>
    <w:rsid w:val="0063303D"/>
    <w:rsid w:val="00633054"/>
    <w:rsid w:val="00633139"/>
    <w:rsid w:val="00633699"/>
    <w:rsid w:val="006339B1"/>
    <w:rsid w:val="00633A30"/>
    <w:rsid w:val="00633DFE"/>
    <w:rsid w:val="00634B4D"/>
    <w:rsid w:val="00634B58"/>
    <w:rsid w:val="006351E3"/>
    <w:rsid w:val="006356B5"/>
    <w:rsid w:val="0063597B"/>
    <w:rsid w:val="00635A0A"/>
    <w:rsid w:val="00635D40"/>
    <w:rsid w:val="00637338"/>
    <w:rsid w:val="006401B5"/>
    <w:rsid w:val="0064057D"/>
    <w:rsid w:val="00641859"/>
    <w:rsid w:val="006421D1"/>
    <w:rsid w:val="006425AF"/>
    <w:rsid w:val="006427DE"/>
    <w:rsid w:val="00643296"/>
    <w:rsid w:val="006437AE"/>
    <w:rsid w:val="00643D76"/>
    <w:rsid w:val="00644BE8"/>
    <w:rsid w:val="00644C4A"/>
    <w:rsid w:val="00644EF7"/>
    <w:rsid w:val="00645213"/>
    <w:rsid w:val="00645476"/>
    <w:rsid w:val="006455C4"/>
    <w:rsid w:val="006461BA"/>
    <w:rsid w:val="00646259"/>
    <w:rsid w:val="006462A0"/>
    <w:rsid w:val="00646465"/>
    <w:rsid w:val="0064677B"/>
    <w:rsid w:val="00646B24"/>
    <w:rsid w:val="00646CF8"/>
    <w:rsid w:val="006501D2"/>
    <w:rsid w:val="00650302"/>
    <w:rsid w:val="0065032B"/>
    <w:rsid w:val="00650748"/>
    <w:rsid w:val="0065075E"/>
    <w:rsid w:val="00650B6F"/>
    <w:rsid w:val="00651ADF"/>
    <w:rsid w:val="00653FF4"/>
    <w:rsid w:val="006549D5"/>
    <w:rsid w:val="00654A3E"/>
    <w:rsid w:val="00654C1D"/>
    <w:rsid w:val="00655058"/>
    <w:rsid w:val="00656926"/>
    <w:rsid w:val="0065730C"/>
    <w:rsid w:val="00657554"/>
    <w:rsid w:val="00657BE2"/>
    <w:rsid w:val="00657D26"/>
    <w:rsid w:val="00657D2A"/>
    <w:rsid w:val="006600C2"/>
    <w:rsid w:val="00660928"/>
    <w:rsid w:val="00660EE2"/>
    <w:rsid w:val="0066106F"/>
    <w:rsid w:val="00661411"/>
    <w:rsid w:val="00661D64"/>
    <w:rsid w:val="00661E50"/>
    <w:rsid w:val="00663435"/>
    <w:rsid w:val="0066382B"/>
    <w:rsid w:val="00663B5D"/>
    <w:rsid w:val="006642AC"/>
    <w:rsid w:val="00664B8B"/>
    <w:rsid w:val="00664DDB"/>
    <w:rsid w:val="006651F0"/>
    <w:rsid w:val="00665269"/>
    <w:rsid w:val="006656A8"/>
    <w:rsid w:val="00665D77"/>
    <w:rsid w:val="00665F48"/>
    <w:rsid w:val="00666730"/>
    <w:rsid w:val="00666774"/>
    <w:rsid w:val="006669A6"/>
    <w:rsid w:val="00666AA6"/>
    <w:rsid w:val="00667B4D"/>
    <w:rsid w:val="00670510"/>
    <w:rsid w:val="006709BE"/>
    <w:rsid w:val="00670AA9"/>
    <w:rsid w:val="0067152D"/>
    <w:rsid w:val="00672430"/>
    <w:rsid w:val="006728F0"/>
    <w:rsid w:val="00673C03"/>
    <w:rsid w:val="00673F3C"/>
    <w:rsid w:val="006744B5"/>
    <w:rsid w:val="006751EF"/>
    <w:rsid w:val="00675559"/>
    <w:rsid w:val="00675A7E"/>
    <w:rsid w:val="006763E7"/>
    <w:rsid w:val="006764B2"/>
    <w:rsid w:val="0067698A"/>
    <w:rsid w:val="00677287"/>
    <w:rsid w:val="0067746B"/>
    <w:rsid w:val="006776A5"/>
    <w:rsid w:val="00677EDC"/>
    <w:rsid w:val="00680393"/>
    <w:rsid w:val="00680A10"/>
    <w:rsid w:val="00680DE8"/>
    <w:rsid w:val="00681173"/>
    <w:rsid w:val="00681183"/>
    <w:rsid w:val="00681BE8"/>
    <w:rsid w:val="00682ED3"/>
    <w:rsid w:val="00682FCB"/>
    <w:rsid w:val="00683EC1"/>
    <w:rsid w:val="00684280"/>
    <w:rsid w:val="00684D15"/>
    <w:rsid w:val="00685006"/>
    <w:rsid w:val="006857F5"/>
    <w:rsid w:val="00685865"/>
    <w:rsid w:val="00685D76"/>
    <w:rsid w:val="00686337"/>
    <w:rsid w:val="00686562"/>
    <w:rsid w:val="0068663D"/>
    <w:rsid w:val="00686785"/>
    <w:rsid w:val="0068682D"/>
    <w:rsid w:val="0068728B"/>
    <w:rsid w:val="006876A5"/>
    <w:rsid w:val="00687C50"/>
    <w:rsid w:val="00687FF9"/>
    <w:rsid w:val="0069032C"/>
    <w:rsid w:val="006905DE"/>
    <w:rsid w:val="00690BB2"/>
    <w:rsid w:val="00690F43"/>
    <w:rsid w:val="00691B9E"/>
    <w:rsid w:val="00692F45"/>
    <w:rsid w:val="006932B7"/>
    <w:rsid w:val="00693D36"/>
    <w:rsid w:val="00693F05"/>
    <w:rsid w:val="00693F1B"/>
    <w:rsid w:val="00693F96"/>
    <w:rsid w:val="00694016"/>
    <w:rsid w:val="006944CE"/>
    <w:rsid w:val="00694CD2"/>
    <w:rsid w:val="00695480"/>
    <w:rsid w:val="00695802"/>
    <w:rsid w:val="006959A2"/>
    <w:rsid w:val="006960B9"/>
    <w:rsid w:val="0069682B"/>
    <w:rsid w:val="00697070"/>
    <w:rsid w:val="00697639"/>
    <w:rsid w:val="006A06AC"/>
    <w:rsid w:val="006A0851"/>
    <w:rsid w:val="006A0A96"/>
    <w:rsid w:val="006A1639"/>
    <w:rsid w:val="006A1CB8"/>
    <w:rsid w:val="006A2AEF"/>
    <w:rsid w:val="006A3558"/>
    <w:rsid w:val="006A3ACE"/>
    <w:rsid w:val="006A4658"/>
    <w:rsid w:val="006A4C41"/>
    <w:rsid w:val="006A52F8"/>
    <w:rsid w:val="006A5494"/>
    <w:rsid w:val="006A6332"/>
    <w:rsid w:val="006A63A0"/>
    <w:rsid w:val="006A6709"/>
    <w:rsid w:val="006A708C"/>
    <w:rsid w:val="006A7332"/>
    <w:rsid w:val="006A7619"/>
    <w:rsid w:val="006A7CD3"/>
    <w:rsid w:val="006A7FBF"/>
    <w:rsid w:val="006B0182"/>
    <w:rsid w:val="006B0B8C"/>
    <w:rsid w:val="006B0E03"/>
    <w:rsid w:val="006B0ED3"/>
    <w:rsid w:val="006B10A4"/>
    <w:rsid w:val="006B1525"/>
    <w:rsid w:val="006B165D"/>
    <w:rsid w:val="006B1F6F"/>
    <w:rsid w:val="006B2CE3"/>
    <w:rsid w:val="006B2E05"/>
    <w:rsid w:val="006B3DDA"/>
    <w:rsid w:val="006B42A1"/>
    <w:rsid w:val="006B438B"/>
    <w:rsid w:val="006B4600"/>
    <w:rsid w:val="006B4F31"/>
    <w:rsid w:val="006B4FB9"/>
    <w:rsid w:val="006B5103"/>
    <w:rsid w:val="006B5921"/>
    <w:rsid w:val="006B5C30"/>
    <w:rsid w:val="006B5C86"/>
    <w:rsid w:val="006B635F"/>
    <w:rsid w:val="006B6D6E"/>
    <w:rsid w:val="006B6E87"/>
    <w:rsid w:val="006B708B"/>
    <w:rsid w:val="006B7410"/>
    <w:rsid w:val="006B76A9"/>
    <w:rsid w:val="006B77A7"/>
    <w:rsid w:val="006B77B9"/>
    <w:rsid w:val="006B7A7A"/>
    <w:rsid w:val="006C00DA"/>
    <w:rsid w:val="006C07FA"/>
    <w:rsid w:val="006C0B2B"/>
    <w:rsid w:val="006C0EDE"/>
    <w:rsid w:val="006C191C"/>
    <w:rsid w:val="006C1D82"/>
    <w:rsid w:val="006C1E37"/>
    <w:rsid w:val="006C2D04"/>
    <w:rsid w:val="006C3667"/>
    <w:rsid w:val="006C3C6E"/>
    <w:rsid w:val="006C3F72"/>
    <w:rsid w:val="006C4726"/>
    <w:rsid w:val="006C475F"/>
    <w:rsid w:val="006C49B6"/>
    <w:rsid w:val="006C50C0"/>
    <w:rsid w:val="006C5D0D"/>
    <w:rsid w:val="006C6B26"/>
    <w:rsid w:val="006C749B"/>
    <w:rsid w:val="006C79E0"/>
    <w:rsid w:val="006D0E6B"/>
    <w:rsid w:val="006D113B"/>
    <w:rsid w:val="006D14FF"/>
    <w:rsid w:val="006D2006"/>
    <w:rsid w:val="006D3016"/>
    <w:rsid w:val="006D3448"/>
    <w:rsid w:val="006D457E"/>
    <w:rsid w:val="006D4BC7"/>
    <w:rsid w:val="006D4CA5"/>
    <w:rsid w:val="006D5653"/>
    <w:rsid w:val="006D589F"/>
    <w:rsid w:val="006D615B"/>
    <w:rsid w:val="006D7EC7"/>
    <w:rsid w:val="006E0181"/>
    <w:rsid w:val="006E0DD5"/>
    <w:rsid w:val="006E0E81"/>
    <w:rsid w:val="006E18AE"/>
    <w:rsid w:val="006E1AEF"/>
    <w:rsid w:val="006E1D1F"/>
    <w:rsid w:val="006E1F46"/>
    <w:rsid w:val="006E1FB7"/>
    <w:rsid w:val="006E2872"/>
    <w:rsid w:val="006E2973"/>
    <w:rsid w:val="006E2CCD"/>
    <w:rsid w:val="006E3356"/>
    <w:rsid w:val="006E34EF"/>
    <w:rsid w:val="006E3809"/>
    <w:rsid w:val="006E3D4B"/>
    <w:rsid w:val="006E4982"/>
    <w:rsid w:val="006E5655"/>
    <w:rsid w:val="006E6689"/>
    <w:rsid w:val="006E67D0"/>
    <w:rsid w:val="006E6990"/>
    <w:rsid w:val="006E6DE4"/>
    <w:rsid w:val="006E7264"/>
    <w:rsid w:val="006E745F"/>
    <w:rsid w:val="006F029A"/>
    <w:rsid w:val="006F0F7A"/>
    <w:rsid w:val="006F107E"/>
    <w:rsid w:val="006F12E6"/>
    <w:rsid w:val="006F137D"/>
    <w:rsid w:val="006F1425"/>
    <w:rsid w:val="006F169D"/>
    <w:rsid w:val="006F1932"/>
    <w:rsid w:val="006F213C"/>
    <w:rsid w:val="006F25AB"/>
    <w:rsid w:val="006F3372"/>
    <w:rsid w:val="006F39B5"/>
    <w:rsid w:val="006F3E23"/>
    <w:rsid w:val="006F45FF"/>
    <w:rsid w:val="006F4F7C"/>
    <w:rsid w:val="006F51F3"/>
    <w:rsid w:val="006F58A3"/>
    <w:rsid w:val="006F5B25"/>
    <w:rsid w:val="006F5EF9"/>
    <w:rsid w:val="006F6D25"/>
    <w:rsid w:val="006F6E89"/>
    <w:rsid w:val="006F6F1A"/>
    <w:rsid w:val="006F7246"/>
    <w:rsid w:val="006F798B"/>
    <w:rsid w:val="007001CA"/>
    <w:rsid w:val="00700789"/>
    <w:rsid w:val="00700807"/>
    <w:rsid w:val="00701202"/>
    <w:rsid w:val="007012A2"/>
    <w:rsid w:val="00701372"/>
    <w:rsid w:val="007015E1"/>
    <w:rsid w:val="0070163F"/>
    <w:rsid w:val="0070214D"/>
    <w:rsid w:val="00702DE1"/>
    <w:rsid w:val="00702E5C"/>
    <w:rsid w:val="00702FFD"/>
    <w:rsid w:val="007035FB"/>
    <w:rsid w:val="00703C92"/>
    <w:rsid w:val="00704141"/>
    <w:rsid w:val="00704456"/>
    <w:rsid w:val="00705867"/>
    <w:rsid w:val="00705F06"/>
    <w:rsid w:val="007065B1"/>
    <w:rsid w:val="0070685C"/>
    <w:rsid w:val="00707090"/>
    <w:rsid w:val="007070AC"/>
    <w:rsid w:val="007074AA"/>
    <w:rsid w:val="00707692"/>
    <w:rsid w:val="00707D66"/>
    <w:rsid w:val="00707E5A"/>
    <w:rsid w:val="00710245"/>
    <w:rsid w:val="00710812"/>
    <w:rsid w:val="007111C6"/>
    <w:rsid w:val="0071156C"/>
    <w:rsid w:val="00711891"/>
    <w:rsid w:val="00711F03"/>
    <w:rsid w:val="0071213E"/>
    <w:rsid w:val="007132EE"/>
    <w:rsid w:val="00713B6C"/>
    <w:rsid w:val="007147EF"/>
    <w:rsid w:val="0071525F"/>
    <w:rsid w:val="007153F5"/>
    <w:rsid w:val="00715E18"/>
    <w:rsid w:val="00716AF5"/>
    <w:rsid w:val="0071766A"/>
    <w:rsid w:val="00720A35"/>
    <w:rsid w:val="0072118D"/>
    <w:rsid w:val="00722797"/>
    <w:rsid w:val="00722974"/>
    <w:rsid w:val="00722C5F"/>
    <w:rsid w:val="00722DEF"/>
    <w:rsid w:val="00722E96"/>
    <w:rsid w:val="007233E6"/>
    <w:rsid w:val="007250A6"/>
    <w:rsid w:val="007251CE"/>
    <w:rsid w:val="0072546F"/>
    <w:rsid w:val="00725DDB"/>
    <w:rsid w:val="0072652D"/>
    <w:rsid w:val="00726DF4"/>
    <w:rsid w:val="00730AAA"/>
    <w:rsid w:val="00730CD0"/>
    <w:rsid w:val="00730D0B"/>
    <w:rsid w:val="007312FB"/>
    <w:rsid w:val="0073180E"/>
    <w:rsid w:val="007318F6"/>
    <w:rsid w:val="00731AF9"/>
    <w:rsid w:val="00731C7F"/>
    <w:rsid w:val="0073206A"/>
    <w:rsid w:val="00732073"/>
    <w:rsid w:val="0073272E"/>
    <w:rsid w:val="00732840"/>
    <w:rsid w:val="00732EF0"/>
    <w:rsid w:val="007330B5"/>
    <w:rsid w:val="00733627"/>
    <w:rsid w:val="0073381D"/>
    <w:rsid w:val="007341B1"/>
    <w:rsid w:val="007347F4"/>
    <w:rsid w:val="00734E2E"/>
    <w:rsid w:val="00734E92"/>
    <w:rsid w:val="00735A5D"/>
    <w:rsid w:val="00735FCC"/>
    <w:rsid w:val="007360F6"/>
    <w:rsid w:val="00736CA2"/>
    <w:rsid w:val="00736F7B"/>
    <w:rsid w:val="00737426"/>
    <w:rsid w:val="00737627"/>
    <w:rsid w:val="00737965"/>
    <w:rsid w:val="0074074B"/>
    <w:rsid w:val="007408E1"/>
    <w:rsid w:val="00740C22"/>
    <w:rsid w:val="007418E1"/>
    <w:rsid w:val="00741C13"/>
    <w:rsid w:val="00741EF7"/>
    <w:rsid w:val="007427ED"/>
    <w:rsid w:val="00742EA8"/>
    <w:rsid w:val="00743218"/>
    <w:rsid w:val="007433E8"/>
    <w:rsid w:val="007434BA"/>
    <w:rsid w:val="00743561"/>
    <w:rsid w:val="00743CB9"/>
    <w:rsid w:val="00743E7F"/>
    <w:rsid w:val="0074458E"/>
    <w:rsid w:val="007449E0"/>
    <w:rsid w:val="00744A66"/>
    <w:rsid w:val="00744AF1"/>
    <w:rsid w:val="007452A8"/>
    <w:rsid w:val="0074564B"/>
    <w:rsid w:val="007462F1"/>
    <w:rsid w:val="00746BB9"/>
    <w:rsid w:val="007470A8"/>
    <w:rsid w:val="007472A5"/>
    <w:rsid w:val="007473BF"/>
    <w:rsid w:val="00747551"/>
    <w:rsid w:val="00747F60"/>
    <w:rsid w:val="0075098B"/>
    <w:rsid w:val="00751571"/>
    <w:rsid w:val="007515E0"/>
    <w:rsid w:val="00751607"/>
    <w:rsid w:val="007521F2"/>
    <w:rsid w:val="007522C4"/>
    <w:rsid w:val="007526CC"/>
    <w:rsid w:val="00753425"/>
    <w:rsid w:val="007535B4"/>
    <w:rsid w:val="007537D2"/>
    <w:rsid w:val="00753AD1"/>
    <w:rsid w:val="007548DE"/>
    <w:rsid w:val="007552A9"/>
    <w:rsid w:val="00755373"/>
    <w:rsid w:val="0075576B"/>
    <w:rsid w:val="00756243"/>
    <w:rsid w:val="0075648E"/>
    <w:rsid w:val="00756D47"/>
    <w:rsid w:val="0075719E"/>
    <w:rsid w:val="007577A0"/>
    <w:rsid w:val="00757BA2"/>
    <w:rsid w:val="00760565"/>
    <w:rsid w:val="00760981"/>
    <w:rsid w:val="007615F6"/>
    <w:rsid w:val="00761C3F"/>
    <w:rsid w:val="00761C6D"/>
    <w:rsid w:val="007621E0"/>
    <w:rsid w:val="00762479"/>
    <w:rsid w:val="0076289E"/>
    <w:rsid w:val="00762A6C"/>
    <w:rsid w:val="00762EF1"/>
    <w:rsid w:val="007630A8"/>
    <w:rsid w:val="00763D30"/>
    <w:rsid w:val="00763F26"/>
    <w:rsid w:val="007644F2"/>
    <w:rsid w:val="00765255"/>
    <w:rsid w:val="00766747"/>
    <w:rsid w:val="00766E3D"/>
    <w:rsid w:val="007702E2"/>
    <w:rsid w:val="00770494"/>
    <w:rsid w:val="00770557"/>
    <w:rsid w:val="00771009"/>
    <w:rsid w:val="00771805"/>
    <w:rsid w:val="00771BD2"/>
    <w:rsid w:val="00771E38"/>
    <w:rsid w:val="00771F2F"/>
    <w:rsid w:val="00772337"/>
    <w:rsid w:val="0077255C"/>
    <w:rsid w:val="00772C6A"/>
    <w:rsid w:val="00774041"/>
    <w:rsid w:val="0077437B"/>
    <w:rsid w:val="007744FB"/>
    <w:rsid w:val="00774695"/>
    <w:rsid w:val="00774C8B"/>
    <w:rsid w:val="00774D08"/>
    <w:rsid w:val="00775359"/>
    <w:rsid w:val="007756F4"/>
    <w:rsid w:val="00775B59"/>
    <w:rsid w:val="00775E8A"/>
    <w:rsid w:val="0077600F"/>
    <w:rsid w:val="007767C7"/>
    <w:rsid w:val="00776868"/>
    <w:rsid w:val="0077714C"/>
    <w:rsid w:val="007773AE"/>
    <w:rsid w:val="007774CA"/>
    <w:rsid w:val="007776B3"/>
    <w:rsid w:val="00777912"/>
    <w:rsid w:val="00777D1F"/>
    <w:rsid w:val="00777E06"/>
    <w:rsid w:val="00777F63"/>
    <w:rsid w:val="0078009E"/>
    <w:rsid w:val="00780248"/>
    <w:rsid w:val="0078064E"/>
    <w:rsid w:val="007808C9"/>
    <w:rsid w:val="00781537"/>
    <w:rsid w:val="0078161E"/>
    <w:rsid w:val="0078163A"/>
    <w:rsid w:val="00781FD4"/>
    <w:rsid w:val="00781FEA"/>
    <w:rsid w:val="00782FD3"/>
    <w:rsid w:val="0078372D"/>
    <w:rsid w:val="00783744"/>
    <w:rsid w:val="007845E8"/>
    <w:rsid w:val="00784C51"/>
    <w:rsid w:val="00784C7C"/>
    <w:rsid w:val="007850E8"/>
    <w:rsid w:val="00785496"/>
    <w:rsid w:val="00785517"/>
    <w:rsid w:val="007858A5"/>
    <w:rsid w:val="00785ECC"/>
    <w:rsid w:val="00786530"/>
    <w:rsid w:val="00786A1A"/>
    <w:rsid w:val="00786B4E"/>
    <w:rsid w:val="00786CBC"/>
    <w:rsid w:val="00786ECC"/>
    <w:rsid w:val="00787402"/>
    <w:rsid w:val="00787E6F"/>
    <w:rsid w:val="00790363"/>
    <w:rsid w:val="007903F7"/>
    <w:rsid w:val="00790B4D"/>
    <w:rsid w:val="00791073"/>
    <w:rsid w:val="00791F43"/>
    <w:rsid w:val="00792041"/>
    <w:rsid w:val="007933CD"/>
    <w:rsid w:val="00793A84"/>
    <w:rsid w:val="00794631"/>
    <w:rsid w:val="0079496E"/>
    <w:rsid w:val="00794C89"/>
    <w:rsid w:val="0079509A"/>
    <w:rsid w:val="007950BA"/>
    <w:rsid w:val="007951A6"/>
    <w:rsid w:val="0079570C"/>
    <w:rsid w:val="0079598C"/>
    <w:rsid w:val="007959C6"/>
    <w:rsid w:val="007966BC"/>
    <w:rsid w:val="00796768"/>
    <w:rsid w:val="007967BB"/>
    <w:rsid w:val="007968B3"/>
    <w:rsid w:val="00796DF7"/>
    <w:rsid w:val="007A01E8"/>
    <w:rsid w:val="007A0A8D"/>
    <w:rsid w:val="007A10EC"/>
    <w:rsid w:val="007A1956"/>
    <w:rsid w:val="007A1F10"/>
    <w:rsid w:val="007A2C22"/>
    <w:rsid w:val="007A35D8"/>
    <w:rsid w:val="007A3628"/>
    <w:rsid w:val="007A3811"/>
    <w:rsid w:val="007A3A39"/>
    <w:rsid w:val="007A3DEA"/>
    <w:rsid w:val="007A45A9"/>
    <w:rsid w:val="007A4908"/>
    <w:rsid w:val="007A4F17"/>
    <w:rsid w:val="007A5826"/>
    <w:rsid w:val="007A5FAC"/>
    <w:rsid w:val="007A61E8"/>
    <w:rsid w:val="007A6DBC"/>
    <w:rsid w:val="007A7B56"/>
    <w:rsid w:val="007B05F3"/>
    <w:rsid w:val="007B0C4B"/>
    <w:rsid w:val="007B0DAB"/>
    <w:rsid w:val="007B187A"/>
    <w:rsid w:val="007B20DF"/>
    <w:rsid w:val="007B2AB5"/>
    <w:rsid w:val="007B3213"/>
    <w:rsid w:val="007B3ABC"/>
    <w:rsid w:val="007B3E22"/>
    <w:rsid w:val="007B4960"/>
    <w:rsid w:val="007B5E20"/>
    <w:rsid w:val="007B644E"/>
    <w:rsid w:val="007B6995"/>
    <w:rsid w:val="007B6A24"/>
    <w:rsid w:val="007B6AD4"/>
    <w:rsid w:val="007B6B8D"/>
    <w:rsid w:val="007B6CE7"/>
    <w:rsid w:val="007B6D9F"/>
    <w:rsid w:val="007B6ECF"/>
    <w:rsid w:val="007B78CC"/>
    <w:rsid w:val="007B7B7C"/>
    <w:rsid w:val="007C022E"/>
    <w:rsid w:val="007C0B3A"/>
    <w:rsid w:val="007C0E6C"/>
    <w:rsid w:val="007C1355"/>
    <w:rsid w:val="007C14B0"/>
    <w:rsid w:val="007C1915"/>
    <w:rsid w:val="007C1A27"/>
    <w:rsid w:val="007C1D6B"/>
    <w:rsid w:val="007C2976"/>
    <w:rsid w:val="007C2B02"/>
    <w:rsid w:val="007C30BB"/>
    <w:rsid w:val="007C319C"/>
    <w:rsid w:val="007C332C"/>
    <w:rsid w:val="007C34BA"/>
    <w:rsid w:val="007C49B6"/>
    <w:rsid w:val="007C4B07"/>
    <w:rsid w:val="007C5098"/>
    <w:rsid w:val="007C52B0"/>
    <w:rsid w:val="007C53AB"/>
    <w:rsid w:val="007C5DB8"/>
    <w:rsid w:val="007C667D"/>
    <w:rsid w:val="007C6F5B"/>
    <w:rsid w:val="007C7A4A"/>
    <w:rsid w:val="007C7CAC"/>
    <w:rsid w:val="007C7F64"/>
    <w:rsid w:val="007D01E3"/>
    <w:rsid w:val="007D0699"/>
    <w:rsid w:val="007D0B66"/>
    <w:rsid w:val="007D10C9"/>
    <w:rsid w:val="007D15AD"/>
    <w:rsid w:val="007D170F"/>
    <w:rsid w:val="007D2451"/>
    <w:rsid w:val="007D29FE"/>
    <w:rsid w:val="007D2A43"/>
    <w:rsid w:val="007D2F0D"/>
    <w:rsid w:val="007D356D"/>
    <w:rsid w:val="007D3A4B"/>
    <w:rsid w:val="007D3DF4"/>
    <w:rsid w:val="007D4026"/>
    <w:rsid w:val="007D410A"/>
    <w:rsid w:val="007D4A6A"/>
    <w:rsid w:val="007D5434"/>
    <w:rsid w:val="007D58B0"/>
    <w:rsid w:val="007D5ADE"/>
    <w:rsid w:val="007D5F1B"/>
    <w:rsid w:val="007D6662"/>
    <w:rsid w:val="007D72C0"/>
    <w:rsid w:val="007E0219"/>
    <w:rsid w:val="007E0444"/>
    <w:rsid w:val="007E0E85"/>
    <w:rsid w:val="007E16E6"/>
    <w:rsid w:val="007E25FA"/>
    <w:rsid w:val="007E2773"/>
    <w:rsid w:val="007E3423"/>
    <w:rsid w:val="007E4ECD"/>
    <w:rsid w:val="007E56B7"/>
    <w:rsid w:val="007E593B"/>
    <w:rsid w:val="007E6B0A"/>
    <w:rsid w:val="007E6C65"/>
    <w:rsid w:val="007E762D"/>
    <w:rsid w:val="007E7692"/>
    <w:rsid w:val="007F06FA"/>
    <w:rsid w:val="007F173F"/>
    <w:rsid w:val="007F2273"/>
    <w:rsid w:val="007F24A6"/>
    <w:rsid w:val="007F2C8B"/>
    <w:rsid w:val="007F2CF7"/>
    <w:rsid w:val="007F2EAF"/>
    <w:rsid w:val="007F2EEA"/>
    <w:rsid w:val="007F3E4C"/>
    <w:rsid w:val="007F4820"/>
    <w:rsid w:val="007F4B61"/>
    <w:rsid w:val="007F5A12"/>
    <w:rsid w:val="007F5A81"/>
    <w:rsid w:val="007F64B0"/>
    <w:rsid w:val="007F6E06"/>
    <w:rsid w:val="007F6EA8"/>
    <w:rsid w:val="007F6F21"/>
    <w:rsid w:val="007F7B3A"/>
    <w:rsid w:val="007F7BA6"/>
    <w:rsid w:val="007F7DA9"/>
    <w:rsid w:val="00800910"/>
    <w:rsid w:val="00800BE5"/>
    <w:rsid w:val="00800DF3"/>
    <w:rsid w:val="00800F98"/>
    <w:rsid w:val="0080121C"/>
    <w:rsid w:val="0080168F"/>
    <w:rsid w:val="008018EB"/>
    <w:rsid w:val="00801FF6"/>
    <w:rsid w:val="008027F6"/>
    <w:rsid w:val="008028E6"/>
    <w:rsid w:val="00802A4F"/>
    <w:rsid w:val="00802D04"/>
    <w:rsid w:val="00802F7D"/>
    <w:rsid w:val="00803174"/>
    <w:rsid w:val="00803433"/>
    <w:rsid w:val="00803C14"/>
    <w:rsid w:val="00804B8D"/>
    <w:rsid w:val="008054DD"/>
    <w:rsid w:val="0080559C"/>
    <w:rsid w:val="00805956"/>
    <w:rsid w:val="008066F5"/>
    <w:rsid w:val="008069CD"/>
    <w:rsid w:val="00806BD1"/>
    <w:rsid w:val="0080703C"/>
    <w:rsid w:val="00807459"/>
    <w:rsid w:val="0080748C"/>
    <w:rsid w:val="00807C2C"/>
    <w:rsid w:val="008101B2"/>
    <w:rsid w:val="00810ED1"/>
    <w:rsid w:val="00810F40"/>
    <w:rsid w:val="00811338"/>
    <w:rsid w:val="008114C1"/>
    <w:rsid w:val="00811928"/>
    <w:rsid w:val="00811B29"/>
    <w:rsid w:val="00811CE9"/>
    <w:rsid w:val="00811F45"/>
    <w:rsid w:val="008125A8"/>
    <w:rsid w:val="008128B3"/>
    <w:rsid w:val="008128CA"/>
    <w:rsid w:val="0081363E"/>
    <w:rsid w:val="00813A4B"/>
    <w:rsid w:val="00813CFF"/>
    <w:rsid w:val="008147F2"/>
    <w:rsid w:val="00814E86"/>
    <w:rsid w:val="00814F06"/>
    <w:rsid w:val="00815C10"/>
    <w:rsid w:val="00816E98"/>
    <w:rsid w:val="0081738A"/>
    <w:rsid w:val="00820601"/>
    <w:rsid w:val="00820E9F"/>
    <w:rsid w:val="008212D5"/>
    <w:rsid w:val="00821808"/>
    <w:rsid w:val="008219FF"/>
    <w:rsid w:val="00821B91"/>
    <w:rsid w:val="00821CE7"/>
    <w:rsid w:val="00821E90"/>
    <w:rsid w:val="008225D0"/>
    <w:rsid w:val="00823C10"/>
    <w:rsid w:val="00824A93"/>
    <w:rsid w:val="00824B71"/>
    <w:rsid w:val="0082559D"/>
    <w:rsid w:val="00826CD2"/>
    <w:rsid w:val="0082710F"/>
    <w:rsid w:val="008279CC"/>
    <w:rsid w:val="00827E82"/>
    <w:rsid w:val="008304A4"/>
    <w:rsid w:val="008308E8"/>
    <w:rsid w:val="0083244B"/>
    <w:rsid w:val="00832CAF"/>
    <w:rsid w:val="00832EAC"/>
    <w:rsid w:val="00833B95"/>
    <w:rsid w:val="00833F8B"/>
    <w:rsid w:val="00834226"/>
    <w:rsid w:val="0083425D"/>
    <w:rsid w:val="008349C7"/>
    <w:rsid w:val="00834EC9"/>
    <w:rsid w:val="00834FDF"/>
    <w:rsid w:val="00835B53"/>
    <w:rsid w:val="00835BC1"/>
    <w:rsid w:val="00835EFF"/>
    <w:rsid w:val="00836327"/>
    <w:rsid w:val="008370DB"/>
    <w:rsid w:val="00837470"/>
    <w:rsid w:val="008375C6"/>
    <w:rsid w:val="0083763C"/>
    <w:rsid w:val="0083780B"/>
    <w:rsid w:val="00837A1A"/>
    <w:rsid w:val="008402F3"/>
    <w:rsid w:val="0084063A"/>
    <w:rsid w:val="00841017"/>
    <w:rsid w:val="0084171B"/>
    <w:rsid w:val="0084209E"/>
    <w:rsid w:val="008426F0"/>
    <w:rsid w:val="0084296F"/>
    <w:rsid w:val="00842AEA"/>
    <w:rsid w:val="008431EF"/>
    <w:rsid w:val="00843379"/>
    <w:rsid w:val="00843B68"/>
    <w:rsid w:val="00843E1F"/>
    <w:rsid w:val="00844223"/>
    <w:rsid w:val="00844DE2"/>
    <w:rsid w:val="00844EA4"/>
    <w:rsid w:val="00845192"/>
    <w:rsid w:val="008451BE"/>
    <w:rsid w:val="00845214"/>
    <w:rsid w:val="00845718"/>
    <w:rsid w:val="00845B7E"/>
    <w:rsid w:val="008460FB"/>
    <w:rsid w:val="0084635C"/>
    <w:rsid w:val="0084665A"/>
    <w:rsid w:val="00847050"/>
    <w:rsid w:val="008472A8"/>
    <w:rsid w:val="008478D6"/>
    <w:rsid w:val="00847CFA"/>
    <w:rsid w:val="008501DB"/>
    <w:rsid w:val="00850735"/>
    <w:rsid w:val="00850798"/>
    <w:rsid w:val="00850B41"/>
    <w:rsid w:val="00850B87"/>
    <w:rsid w:val="0085160D"/>
    <w:rsid w:val="00851AFA"/>
    <w:rsid w:val="00852237"/>
    <w:rsid w:val="008524F4"/>
    <w:rsid w:val="00852A41"/>
    <w:rsid w:val="00852B89"/>
    <w:rsid w:val="008530B5"/>
    <w:rsid w:val="00853337"/>
    <w:rsid w:val="00853958"/>
    <w:rsid w:val="00853E71"/>
    <w:rsid w:val="00854639"/>
    <w:rsid w:val="008552FB"/>
    <w:rsid w:val="00855E50"/>
    <w:rsid w:val="00856B08"/>
    <w:rsid w:val="00856DA4"/>
    <w:rsid w:val="00857551"/>
    <w:rsid w:val="008601EA"/>
    <w:rsid w:val="00860966"/>
    <w:rsid w:val="00861701"/>
    <w:rsid w:val="00861707"/>
    <w:rsid w:val="00861D25"/>
    <w:rsid w:val="00862282"/>
    <w:rsid w:val="008625D0"/>
    <w:rsid w:val="0086262A"/>
    <w:rsid w:val="00862FFF"/>
    <w:rsid w:val="008630E6"/>
    <w:rsid w:val="008635E5"/>
    <w:rsid w:val="00863714"/>
    <w:rsid w:val="008637EB"/>
    <w:rsid w:val="0086384E"/>
    <w:rsid w:val="00863C86"/>
    <w:rsid w:val="00863D3C"/>
    <w:rsid w:val="00863E52"/>
    <w:rsid w:val="00863E74"/>
    <w:rsid w:val="00863F80"/>
    <w:rsid w:val="0086442D"/>
    <w:rsid w:val="00864802"/>
    <w:rsid w:val="00864E7C"/>
    <w:rsid w:val="008655FB"/>
    <w:rsid w:val="00865730"/>
    <w:rsid w:val="00866534"/>
    <w:rsid w:val="008666C0"/>
    <w:rsid w:val="00866BA2"/>
    <w:rsid w:val="008672A5"/>
    <w:rsid w:val="00870535"/>
    <w:rsid w:val="0087116B"/>
    <w:rsid w:val="00871622"/>
    <w:rsid w:val="00871C3D"/>
    <w:rsid w:val="00872196"/>
    <w:rsid w:val="008726D4"/>
    <w:rsid w:val="00872709"/>
    <w:rsid w:val="008728AE"/>
    <w:rsid w:val="00872B31"/>
    <w:rsid w:val="00872CC3"/>
    <w:rsid w:val="00872D23"/>
    <w:rsid w:val="008732B4"/>
    <w:rsid w:val="008734D4"/>
    <w:rsid w:val="008735AD"/>
    <w:rsid w:val="00874299"/>
    <w:rsid w:val="00874369"/>
    <w:rsid w:val="0087436C"/>
    <w:rsid w:val="008748B5"/>
    <w:rsid w:val="0087578E"/>
    <w:rsid w:val="00875D27"/>
    <w:rsid w:val="008762DE"/>
    <w:rsid w:val="00876E28"/>
    <w:rsid w:val="00877585"/>
    <w:rsid w:val="00877AF8"/>
    <w:rsid w:val="00877DFF"/>
    <w:rsid w:val="00880586"/>
    <w:rsid w:val="0088161B"/>
    <w:rsid w:val="00881894"/>
    <w:rsid w:val="00881C81"/>
    <w:rsid w:val="00882280"/>
    <w:rsid w:val="00882365"/>
    <w:rsid w:val="008826E7"/>
    <w:rsid w:val="00882717"/>
    <w:rsid w:val="008837B4"/>
    <w:rsid w:val="008838A0"/>
    <w:rsid w:val="008839EB"/>
    <w:rsid w:val="008847A5"/>
    <w:rsid w:val="008849F9"/>
    <w:rsid w:val="00884EF2"/>
    <w:rsid w:val="00885393"/>
    <w:rsid w:val="00885423"/>
    <w:rsid w:val="00886260"/>
    <w:rsid w:val="00886346"/>
    <w:rsid w:val="00886423"/>
    <w:rsid w:val="008868A4"/>
    <w:rsid w:val="00887446"/>
    <w:rsid w:val="008877C2"/>
    <w:rsid w:val="00887AA5"/>
    <w:rsid w:val="00887FDF"/>
    <w:rsid w:val="0089058C"/>
    <w:rsid w:val="00890656"/>
    <w:rsid w:val="00890CA7"/>
    <w:rsid w:val="00891DEB"/>
    <w:rsid w:val="008921B8"/>
    <w:rsid w:val="008926C1"/>
    <w:rsid w:val="00892B49"/>
    <w:rsid w:val="00892D48"/>
    <w:rsid w:val="008933DE"/>
    <w:rsid w:val="00893663"/>
    <w:rsid w:val="0089368A"/>
    <w:rsid w:val="0089380E"/>
    <w:rsid w:val="0089399E"/>
    <w:rsid w:val="00893A1B"/>
    <w:rsid w:val="00893AF1"/>
    <w:rsid w:val="00893C57"/>
    <w:rsid w:val="00893D3F"/>
    <w:rsid w:val="0089452E"/>
    <w:rsid w:val="00894815"/>
    <w:rsid w:val="00894E5A"/>
    <w:rsid w:val="00894EA9"/>
    <w:rsid w:val="00895185"/>
    <w:rsid w:val="008959D6"/>
    <w:rsid w:val="00895D8E"/>
    <w:rsid w:val="00895DF9"/>
    <w:rsid w:val="00895EEE"/>
    <w:rsid w:val="00896049"/>
    <w:rsid w:val="00896807"/>
    <w:rsid w:val="00896F12"/>
    <w:rsid w:val="00897DB3"/>
    <w:rsid w:val="00897E41"/>
    <w:rsid w:val="00897FFB"/>
    <w:rsid w:val="008A0BEE"/>
    <w:rsid w:val="008A234E"/>
    <w:rsid w:val="008A27BC"/>
    <w:rsid w:val="008A2B45"/>
    <w:rsid w:val="008A33DF"/>
    <w:rsid w:val="008A366A"/>
    <w:rsid w:val="008A4791"/>
    <w:rsid w:val="008A4D38"/>
    <w:rsid w:val="008A5121"/>
    <w:rsid w:val="008A548D"/>
    <w:rsid w:val="008A5728"/>
    <w:rsid w:val="008A593D"/>
    <w:rsid w:val="008A5B3D"/>
    <w:rsid w:val="008A6AD2"/>
    <w:rsid w:val="008A7073"/>
    <w:rsid w:val="008A71E5"/>
    <w:rsid w:val="008A72B6"/>
    <w:rsid w:val="008A7C35"/>
    <w:rsid w:val="008A7F28"/>
    <w:rsid w:val="008B05F2"/>
    <w:rsid w:val="008B0E37"/>
    <w:rsid w:val="008B1525"/>
    <w:rsid w:val="008B1BC2"/>
    <w:rsid w:val="008B256A"/>
    <w:rsid w:val="008B271B"/>
    <w:rsid w:val="008B30DF"/>
    <w:rsid w:val="008B32EE"/>
    <w:rsid w:val="008B3CCE"/>
    <w:rsid w:val="008B431C"/>
    <w:rsid w:val="008B47B9"/>
    <w:rsid w:val="008B47C0"/>
    <w:rsid w:val="008B4DD7"/>
    <w:rsid w:val="008B55CB"/>
    <w:rsid w:val="008B5EFD"/>
    <w:rsid w:val="008B5FEA"/>
    <w:rsid w:val="008B643C"/>
    <w:rsid w:val="008B7854"/>
    <w:rsid w:val="008B78F0"/>
    <w:rsid w:val="008C06D6"/>
    <w:rsid w:val="008C0D2D"/>
    <w:rsid w:val="008C0F67"/>
    <w:rsid w:val="008C12CC"/>
    <w:rsid w:val="008C12EA"/>
    <w:rsid w:val="008C2201"/>
    <w:rsid w:val="008C2335"/>
    <w:rsid w:val="008C24FF"/>
    <w:rsid w:val="008C338F"/>
    <w:rsid w:val="008C3431"/>
    <w:rsid w:val="008C3A7B"/>
    <w:rsid w:val="008C3C62"/>
    <w:rsid w:val="008C4188"/>
    <w:rsid w:val="008C472A"/>
    <w:rsid w:val="008C474E"/>
    <w:rsid w:val="008C5246"/>
    <w:rsid w:val="008C5A82"/>
    <w:rsid w:val="008C5B2B"/>
    <w:rsid w:val="008C603A"/>
    <w:rsid w:val="008C6136"/>
    <w:rsid w:val="008C63F9"/>
    <w:rsid w:val="008C6C8A"/>
    <w:rsid w:val="008C708E"/>
    <w:rsid w:val="008C7AFF"/>
    <w:rsid w:val="008C7C23"/>
    <w:rsid w:val="008C7F17"/>
    <w:rsid w:val="008D01E0"/>
    <w:rsid w:val="008D0BAC"/>
    <w:rsid w:val="008D0E17"/>
    <w:rsid w:val="008D0E3F"/>
    <w:rsid w:val="008D2205"/>
    <w:rsid w:val="008D2405"/>
    <w:rsid w:val="008D2449"/>
    <w:rsid w:val="008D2A46"/>
    <w:rsid w:val="008D31AF"/>
    <w:rsid w:val="008D35F1"/>
    <w:rsid w:val="008D3AAC"/>
    <w:rsid w:val="008D42C3"/>
    <w:rsid w:val="008D4325"/>
    <w:rsid w:val="008D43DD"/>
    <w:rsid w:val="008D67D7"/>
    <w:rsid w:val="008D6E88"/>
    <w:rsid w:val="008D734B"/>
    <w:rsid w:val="008D73D2"/>
    <w:rsid w:val="008E058C"/>
    <w:rsid w:val="008E0D32"/>
    <w:rsid w:val="008E13A8"/>
    <w:rsid w:val="008E16BF"/>
    <w:rsid w:val="008E1B87"/>
    <w:rsid w:val="008E1BA9"/>
    <w:rsid w:val="008E1C39"/>
    <w:rsid w:val="008E2DB8"/>
    <w:rsid w:val="008E2FBF"/>
    <w:rsid w:val="008E3795"/>
    <w:rsid w:val="008E3946"/>
    <w:rsid w:val="008E4895"/>
    <w:rsid w:val="008E5645"/>
    <w:rsid w:val="008E5A9B"/>
    <w:rsid w:val="008E5AE1"/>
    <w:rsid w:val="008E5B19"/>
    <w:rsid w:val="008E5B8C"/>
    <w:rsid w:val="008E6642"/>
    <w:rsid w:val="008E687D"/>
    <w:rsid w:val="008E6DB1"/>
    <w:rsid w:val="008E718F"/>
    <w:rsid w:val="008F0038"/>
    <w:rsid w:val="008F014A"/>
    <w:rsid w:val="008F0364"/>
    <w:rsid w:val="008F08CC"/>
    <w:rsid w:val="008F130A"/>
    <w:rsid w:val="008F180F"/>
    <w:rsid w:val="008F1D6D"/>
    <w:rsid w:val="008F266E"/>
    <w:rsid w:val="008F3054"/>
    <w:rsid w:val="008F31E6"/>
    <w:rsid w:val="008F3227"/>
    <w:rsid w:val="008F35E0"/>
    <w:rsid w:val="008F377B"/>
    <w:rsid w:val="008F394E"/>
    <w:rsid w:val="008F3A3F"/>
    <w:rsid w:val="008F3AD6"/>
    <w:rsid w:val="008F3B29"/>
    <w:rsid w:val="008F4FF2"/>
    <w:rsid w:val="008F6135"/>
    <w:rsid w:val="008F6C4C"/>
    <w:rsid w:val="008F7169"/>
    <w:rsid w:val="008F7682"/>
    <w:rsid w:val="008F78D0"/>
    <w:rsid w:val="008F78ED"/>
    <w:rsid w:val="008F79F1"/>
    <w:rsid w:val="009005FA"/>
    <w:rsid w:val="00900BFE"/>
    <w:rsid w:val="009017DE"/>
    <w:rsid w:val="009017FE"/>
    <w:rsid w:val="009022FB"/>
    <w:rsid w:val="00902814"/>
    <w:rsid w:val="00902F42"/>
    <w:rsid w:val="009033B0"/>
    <w:rsid w:val="009044E9"/>
    <w:rsid w:val="00904575"/>
    <w:rsid w:val="00904BCB"/>
    <w:rsid w:val="009054E2"/>
    <w:rsid w:val="009057C8"/>
    <w:rsid w:val="00906AAC"/>
    <w:rsid w:val="009075AA"/>
    <w:rsid w:val="009075DC"/>
    <w:rsid w:val="00907AAC"/>
    <w:rsid w:val="00907CCA"/>
    <w:rsid w:val="009100C2"/>
    <w:rsid w:val="0091020F"/>
    <w:rsid w:val="0091072A"/>
    <w:rsid w:val="00910A12"/>
    <w:rsid w:val="00910B62"/>
    <w:rsid w:val="00910D37"/>
    <w:rsid w:val="00910D88"/>
    <w:rsid w:val="00911778"/>
    <w:rsid w:val="00911C9B"/>
    <w:rsid w:val="0091228D"/>
    <w:rsid w:val="009125B0"/>
    <w:rsid w:val="00914790"/>
    <w:rsid w:val="0091484C"/>
    <w:rsid w:val="00914AE8"/>
    <w:rsid w:val="00914C20"/>
    <w:rsid w:val="00914ED5"/>
    <w:rsid w:val="00915890"/>
    <w:rsid w:val="00916004"/>
    <w:rsid w:val="0091611F"/>
    <w:rsid w:val="0091634E"/>
    <w:rsid w:val="00916673"/>
    <w:rsid w:val="00916769"/>
    <w:rsid w:val="0091700D"/>
    <w:rsid w:val="0091711D"/>
    <w:rsid w:val="00917705"/>
    <w:rsid w:val="00917AB5"/>
    <w:rsid w:val="00917F7F"/>
    <w:rsid w:val="00920747"/>
    <w:rsid w:val="00920987"/>
    <w:rsid w:val="00920EF6"/>
    <w:rsid w:val="00921F6B"/>
    <w:rsid w:val="0092252D"/>
    <w:rsid w:val="009225C9"/>
    <w:rsid w:val="009229DE"/>
    <w:rsid w:val="0092329B"/>
    <w:rsid w:val="00923690"/>
    <w:rsid w:val="00924023"/>
    <w:rsid w:val="00924084"/>
    <w:rsid w:val="009243D3"/>
    <w:rsid w:val="00924416"/>
    <w:rsid w:val="00924DCC"/>
    <w:rsid w:val="009250EB"/>
    <w:rsid w:val="009251FD"/>
    <w:rsid w:val="00925BC8"/>
    <w:rsid w:val="009261E1"/>
    <w:rsid w:val="0092639F"/>
    <w:rsid w:val="009263AD"/>
    <w:rsid w:val="00927BA1"/>
    <w:rsid w:val="00927F5C"/>
    <w:rsid w:val="00930166"/>
    <w:rsid w:val="009303EB"/>
    <w:rsid w:val="00930BB4"/>
    <w:rsid w:val="00931910"/>
    <w:rsid w:val="00931CC0"/>
    <w:rsid w:val="00931DF7"/>
    <w:rsid w:val="0093266B"/>
    <w:rsid w:val="00932840"/>
    <w:rsid w:val="00932988"/>
    <w:rsid w:val="00933D35"/>
    <w:rsid w:val="0093430A"/>
    <w:rsid w:val="009346A2"/>
    <w:rsid w:val="00934ACC"/>
    <w:rsid w:val="00934F68"/>
    <w:rsid w:val="009366B5"/>
    <w:rsid w:val="00936B21"/>
    <w:rsid w:val="00936C37"/>
    <w:rsid w:val="00936C77"/>
    <w:rsid w:val="00936CD0"/>
    <w:rsid w:val="00937374"/>
    <w:rsid w:val="009409D3"/>
    <w:rsid w:val="00940BD2"/>
    <w:rsid w:val="009416AC"/>
    <w:rsid w:val="0094174B"/>
    <w:rsid w:val="0094237A"/>
    <w:rsid w:val="009426F2"/>
    <w:rsid w:val="00942CE5"/>
    <w:rsid w:val="009430C3"/>
    <w:rsid w:val="00943673"/>
    <w:rsid w:val="00943BB3"/>
    <w:rsid w:val="00943F5A"/>
    <w:rsid w:val="00943F9B"/>
    <w:rsid w:val="00944358"/>
    <w:rsid w:val="0094554B"/>
    <w:rsid w:val="00945755"/>
    <w:rsid w:val="00945A3F"/>
    <w:rsid w:val="00945B09"/>
    <w:rsid w:val="009462E7"/>
    <w:rsid w:val="0094657E"/>
    <w:rsid w:val="00946A40"/>
    <w:rsid w:val="009470AA"/>
    <w:rsid w:val="009471F9"/>
    <w:rsid w:val="00947333"/>
    <w:rsid w:val="00947453"/>
    <w:rsid w:val="00947F54"/>
    <w:rsid w:val="00950605"/>
    <w:rsid w:val="00950977"/>
    <w:rsid w:val="00950AE9"/>
    <w:rsid w:val="00950B00"/>
    <w:rsid w:val="00950B80"/>
    <w:rsid w:val="00951111"/>
    <w:rsid w:val="0095117D"/>
    <w:rsid w:val="009513D6"/>
    <w:rsid w:val="00951C61"/>
    <w:rsid w:val="00952289"/>
    <w:rsid w:val="009527AB"/>
    <w:rsid w:val="00952ABD"/>
    <w:rsid w:val="00952CD8"/>
    <w:rsid w:val="00952D5C"/>
    <w:rsid w:val="0095338D"/>
    <w:rsid w:val="009537F8"/>
    <w:rsid w:val="00953912"/>
    <w:rsid w:val="0095504D"/>
    <w:rsid w:val="00955433"/>
    <w:rsid w:val="0095598A"/>
    <w:rsid w:val="009559DC"/>
    <w:rsid w:val="00955EBF"/>
    <w:rsid w:val="009562D5"/>
    <w:rsid w:val="00956701"/>
    <w:rsid w:val="00956BB0"/>
    <w:rsid w:val="00956D18"/>
    <w:rsid w:val="0095764B"/>
    <w:rsid w:val="0095765D"/>
    <w:rsid w:val="0095789D"/>
    <w:rsid w:val="009604A4"/>
    <w:rsid w:val="00960963"/>
    <w:rsid w:val="009614B3"/>
    <w:rsid w:val="00962386"/>
    <w:rsid w:val="009634BF"/>
    <w:rsid w:val="00963817"/>
    <w:rsid w:val="00963FA8"/>
    <w:rsid w:val="009645FD"/>
    <w:rsid w:val="00964873"/>
    <w:rsid w:val="00965180"/>
    <w:rsid w:val="00965310"/>
    <w:rsid w:val="009656E9"/>
    <w:rsid w:val="00966499"/>
    <w:rsid w:val="00966737"/>
    <w:rsid w:val="0096711C"/>
    <w:rsid w:val="00967887"/>
    <w:rsid w:val="009703C9"/>
    <w:rsid w:val="00970601"/>
    <w:rsid w:val="00970724"/>
    <w:rsid w:val="0097087D"/>
    <w:rsid w:val="00970C5C"/>
    <w:rsid w:val="00970E16"/>
    <w:rsid w:val="009712B1"/>
    <w:rsid w:val="009713F0"/>
    <w:rsid w:val="009715C0"/>
    <w:rsid w:val="00971E77"/>
    <w:rsid w:val="00971F6E"/>
    <w:rsid w:val="009721D5"/>
    <w:rsid w:val="00973AFC"/>
    <w:rsid w:val="00973C7C"/>
    <w:rsid w:val="0097417D"/>
    <w:rsid w:val="009744DE"/>
    <w:rsid w:val="00974857"/>
    <w:rsid w:val="00974CA2"/>
    <w:rsid w:val="0097510C"/>
    <w:rsid w:val="00975763"/>
    <w:rsid w:val="0097586E"/>
    <w:rsid w:val="00976148"/>
    <w:rsid w:val="0097617D"/>
    <w:rsid w:val="009765AF"/>
    <w:rsid w:val="00976621"/>
    <w:rsid w:val="0097673F"/>
    <w:rsid w:val="00976BFC"/>
    <w:rsid w:val="00977149"/>
    <w:rsid w:val="009776F0"/>
    <w:rsid w:val="00977F6C"/>
    <w:rsid w:val="009806EF"/>
    <w:rsid w:val="00980D0F"/>
    <w:rsid w:val="009811A5"/>
    <w:rsid w:val="00981A0A"/>
    <w:rsid w:val="00982235"/>
    <w:rsid w:val="0098256E"/>
    <w:rsid w:val="00982AD1"/>
    <w:rsid w:val="00982CC0"/>
    <w:rsid w:val="00982F56"/>
    <w:rsid w:val="00982F6B"/>
    <w:rsid w:val="00983296"/>
    <w:rsid w:val="009833C7"/>
    <w:rsid w:val="009835AE"/>
    <w:rsid w:val="009839DA"/>
    <w:rsid w:val="00984094"/>
    <w:rsid w:val="00984796"/>
    <w:rsid w:val="00984CCB"/>
    <w:rsid w:val="00984D5E"/>
    <w:rsid w:val="00984F59"/>
    <w:rsid w:val="00985FF1"/>
    <w:rsid w:val="00986164"/>
    <w:rsid w:val="009865B0"/>
    <w:rsid w:val="00986681"/>
    <w:rsid w:val="00987281"/>
    <w:rsid w:val="00987416"/>
    <w:rsid w:val="00987851"/>
    <w:rsid w:val="0099017F"/>
    <w:rsid w:val="00990407"/>
    <w:rsid w:val="00990ABD"/>
    <w:rsid w:val="0099121A"/>
    <w:rsid w:val="00991263"/>
    <w:rsid w:val="009912A0"/>
    <w:rsid w:val="0099153B"/>
    <w:rsid w:val="009923EC"/>
    <w:rsid w:val="0099262D"/>
    <w:rsid w:val="009926D3"/>
    <w:rsid w:val="00992E04"/>
    <w:rsid w:val="00992E77"/>
    <w:rsid w:val="0099310B"/>
    <w:rsid w:val="009931FC"/>
    <w:rsid w:val="009934F1"/>
    <w:rsid w:val="00993611"/>
    <w:rsid w:val="00994441"/>
    <w:rsid w:val="00994490"/>
    <w:rsid w:val="00994519"/>
    <w:rsid w:val="009947E3"/>
    <w:rsid w:val="00994D15"/>
    <w:rsid w:val="00995461"/>
    <w:rsid w:val="009955FE"/>
    <w:rsid w:val="009956A8"/>
    <w:rsid w:val="009959F4"/>
    <w:rsid w:val="009960F8"/>
    <w:rsid w:val="009968A9"/>
    <w:rsid w:val="00996A61"/>
    <w:rsid w:val="00996B56"/>
    <w:rsid w:val="00996FF7"/>
    <w:rsid w:val="00997096"/>
    <w:rsid w:val="009976E5"/>
    <w:rsid w:val="00997A16"/>
    <w:rsid w:val="00997E8F"/>
    <w:rsid w:val="009A0517"/>
    <w:rsid w:val="009A17B1"/>
    <w:rsid w:val="009A208D"/>
    <w:rsid w:val="009A2782"/>
    <w:rsid w:val="009A293D"/>
    <w:rsid w:val="009A2C9E"/>
    <w:rsid w:val="009A2DD8"/>
    <w:rsid w:val="009A341A"/>
    <w:rsid w:val="009A34EF"/>
    <w:rsid w:val="009A3A36"/>
    <w:rsid w:val="009A3A62"/>
    <w:rsid w:val="009A3A88"/>
    <w:rsid w:val="009A4507"/>
    <w:rsid w:val="009A4681"/>
    <w:rsid w:val="009A4FE5"/>
    <w:rsid w:val="009A50E2"/>
    <w:rsid w:val="009A51EE"/>
    <w:rsid w:val="009A55C5"/>
    <w:rsid w:val="009A5B89"/>
    <w:rsid w:val="009A6465"/>
    <w:rsid w:val="009A6C06"/>
    <w:rsid w:val="009A6D3D"/>
    <w:rsid w:val="009A7EBD"/>
    <w:rsid w:val="009B0ABB"/>
    <w:rsid w:val="009B0F2E"/>
    <w:rsid w:val="009B1C23"/>
    <w:rsid w:val="009B1E4B"/>
    <w:rsid w:val="009B1FC7"/>
    <w:rsid w:val="009B24AB"/>
    <w:rsid w:val="009B3089"/>
    <w:rsid w:val="009B36D4"/>
    <w:rsid w:val="009B3DCF"/>
    <w:rsid w:val="009B43CE"/>
    <w:rsid w:val="009B4534"/>
    <w:rsid w:val="009B5680"/>
    <w:rsid w:val="009B56C5"/>
    <w:rsid w:val="009B5C5D"/>
    <w:rsid w:val="009B60D3"/>
    <w:rsid w:val="009B63F7"/>
    <w:rsid w:val="009B6515"/>
    <w:rsid w:val="009B676C"/>
    <w:rsid w:val="009B69CB"/>
    <w:rsid w:val="009B7731"/>
    <w:rsid w:val="009B78BB"/>
    <w:rsid w:val="009B78E6"/>
    <w:rsid w:val="009B7B47"/>
    <w:rsid w:val="009C006F"/>
    <w:rsid w:val="009C03E4"/>
    <w:rsid w:val="009C0976"/>
    <w:rsid w:val="009C1797"/>
    <w:rsid w:val="009C1AE8"/>
    <w:rsid w:val="009C1CE1"/>
    <w:rsid w:val="009C27C9"/>
    <w:rsid w:val="009C3691"/>
    <w:rsid w:val="009C4079"/>
    <w:rsid w:val="009C4774"/>
    <w:rsid w:val="009C48DB"/>
    <w:rsid w:val="009C4A56"/>
    <w:rsid w:val="009C4BEF"/>
    <w:rsid w:val="009C53B8"/>
    <w:rsid w:val="009C5438"/>
    <w:rsid w:val="009C5566"/>
    <w:rsid w:val="009C5A4B"/>
    <w:rsid w:val="009C5AFB"/>
    <w:rsid w:val="009C5D70"/>
    <w:rsid w:val="009C5FDE"/>
    <w:rsid w:val="009C67F3"/>
    <w:rsid w:val="009C67F4"/>
    <w:rsid w:val="009C6B34"/>
    <w:rsid w:val="009D078E"/>
    <w:rsid w:val="009D0818"/>
    <w:rsid w:val="009D0AC8"/>
    <w:rsid w:val="009D1183"/>
    <w:rsid w:val="009D1FD1"/>
    <w:rsid w:val="009D25FE"/>
    <w:rsid w:val="009D2760"/>
    <w:rsid w:val="009D2A80"/>
    <w:rsid w:val="009D2E5C"/>
    <w:rsid w:val="009D2FC9"/>
    <w:rsid w:val="009D3C51"/>
    <w:rsid w:val="009D3D4F"/>
    <w:rsid w:val="009D426A"/>
    <w:rsid w:val="009D5BA8"/>
    <w:rsid w:val="009D5CDD"/>
    <w:rsid w:val="009D6AAF"/>
    <w:rsid w:val="009D6C6A"/>
    <w:rsid w:val="009D70CC"/>
    <w:rsid w:val="009D77CE"/>
    <w:rsid w:val="009D7F4A"/>
    <w:rsid w:val="009D7F94"/>
    <w:rsid w:val="009E0031"/>
    <w:rsid w:val="009E12A2"/>
    <w:rsid w:val="009E1493"/>
    <w:rsid w:val="009E22FA"/>
    <w:rsid w:val="009E29EC"/>
    <w:rsid w:val="009E29FE"/>
    <w:rsid w:val="009E2B50"/>
    <w:rsid w:val="009E2CE6"/>
    <w:rsid w:val="009E300D"/>
    <w:rsid w:val="009E35EA"/>
    <w:rsid w:val="009E37C9"/>
    <w:rsid w:val="009E382C"/>
    <w:rsid w:val="009E3A9B"/>
    <w:rsid w:val="009E3FDA"/>
    <w:rsid w:val="009E418B"/>
    <w:rsid w:val="009E4600"/>
    <w:rsid w:val="009E4880"/>
    <w:rsid w:val="009E598D"/>
    <w:rsid w:val="009E5AB9"/>
    <w:rsid w:val="009E5BBB"/>
    <w:rsid w:val="009E6006"/>
    <w:rsid w:val="009E65D1"/>
    <w:rsid w:val="009E6CC2"/>
    <w:rsid w:val="009E75EC"/>
    <w:rsid w:val="009E7749"/>
    <w:rsid w:val="009E78F2"/>
    <w:rsid w:val="009E7A76"/>
    <w:rsid w:val="009F02FB"/>
    <w:rsid w:val="009F0F45"/>
    <w:rsid w:val="009F153F"/>
    <w:rsid w:val="009F1DC4"/>
    <w:rsid w:val="009F2348"/>
    <w:rsid w:val="009F2406"/>
    <w:rsid w:val="009F2CCA"/>
    <w:rsid w:val="009F3266"/>
    <w:rsid w:val="009F3D1E"/>
    <w:rsid w:val="009F4ED6"/>
    <w:rsid w:val="009F565A"/>
    <w:rsid w:val="009F5AED"/>
    <w:rsid w:val="009F71E8"/>
    <w:rsid w:val="009F7254"/>
    <w:rsid w:val="009F7F5F"/>
    <w:rsid w:val="00A00664"/>
    <w:rsid w:val="00A00A5F"/>
    <w:rsid w:val="00A00EAE"/>
    <w:rsid w:val="00A013F7"/>
    <w:rsid w:val="00A0160D"/>
    <w:rsid w:val="00A02236"/>
    <w:rsid w:val="00A0306E"/>
    <w:rsid w:val="00A03146"/>
    <w:rsid w:val="00A03708"/>
    <w:rsid w:val="00A03C4D"/>
    <w:rsid w:val="00A047E6"/>
    <w:rsid w:val="00A051A8"/>
    <w:rsid w:val="00A06928"/>
    <w:rsid w:val="00A06AA2"/>
    <w:rsid w:val="00A06B42"/>
    <w:rsid w:val="00A06BFF"/>
    <w:rsid w:val="00A07662"/>
    <w:rsid w:val="00A07FD8"/>
    <w:rsid w:val="00A1011B"/>
    <w:rsid w:val="00A10536"/>
    <w:rsid w:val="00A1090A"/>
    <w:rsid w:val="00A1097E"/>
    <w:rsid w:val="00A11915"/>
    <w:rsid w:val="00A11931"/>
    <w:rsid w:val="00A11978"/>
    <w:rsid w:val="00A124A9"/>
    <w:rsid w:val="00A1266D"/>
    <w:rsid w:val="00A1293F"/>
    <w:rsid w:val="00A1301A"/>
    <w:rsid w:val="00A1304C"/>
    <w:rsid w:val="00A14546"/>
    <w:rsid w:val="00A14BC7"/>
    <w:rsid w:val="00A158E0"/>
    <w:rsid w:val="00A15D29"/>
    <w:rsid w:val="00A15D7F"/>
    <w:rsid w:val="00A15E09"/>
    <w:rsid w:val="00A16ADF"/>
    <w:rsid w:val="00A16BA7"/>
    <w:rsid w:val="00A16EF2"/>
    <w:rsid w:val="00A17024"/>
    <w:rsid w:val="00A202B1"/>
    <w:rsid w:val="00A20679"/>
    <w:rsid w:val="00A20A33"/>
    <w:rsid w:val="00A20E36"/>
    <w:rsid w:val="00A215A9"/>
    <w:rsid w:val="00A215B1"/>
    <w:rsid w:val="00A21787"/>
    <w:rsid w:val="00A22ADE"/>
    <w:rsid w:val="00A23478"/>
    <w:rsid w:val="00A234E1"/>
    <w:rsid w:val="00A23C09"/>
    <w:rsid w:val="00A2439A"/>
    <w:rsid w:val="00A251A6"/>
    <w:rsid w:val="00A258E0"/>
    <w:rsid w:val="00A25DD2"/>
    <w:rsid w:val="00A25F32"/>
    <w:rsid w:val="00A26613"/>
    <w:rsid w:val="00A26A66"/>
    <w:rsid w:val="00A26AA4"/>
    <w:rsid w:val="00A26ABB"/>
    <w:rsid w:val="00A26F11"/>
    <w:rsid w:val="00A27553"/>
    <w:rsid w:val="00A27956"/>
    <w:rsid w:val="00A31AF6"/>
    <w:rsid w:val="00A3206E"/>
    <w:rsid w:val="00A32AAB"/>
    <w:rsid w:val="00A32ECB"/>
    <w:rsid w:val="00A331F1"/>
    <w:rsid w:val="00A3369A"/>
    <w:rsid w:val="00A337D1"/>
    <w:rsid w:val="00A33D78"/>
    <w:rsid w:val="00A342DC"/>
    <w:rsid w:val="00A34493"/>
    <w:rsid w:val="00A34BFF"/>
    <w:rsid w:val="00A34E2E"/>
    <w:rsid w:val="00A35AA6"/>
    <w:rsid w:val="00A35DCB"/>
    <w:rsid w:val="00A35F9B"/>
    <w:rsid w:val="00A36AF8"/>
    <w:rsid w:val="00A374AE"/>
    <w:rsid w:val="00A37F81"/>
    <w:rsid w:val="00A400FB"/>
    <w:rsid w:val="00A40A2B"/>
    <w:rsid w:val="00A40BDF"/>
    <w:rsid w:val="00A41153"/>
    <w:rsid w:val="00A41B2B"/>
    <w:rsid w:val="00A41C70"/>
    <w:rsid w:val="00A41EA4"/>
    <w:rsid w:val="00A42150"/>
    <w:rsid w:val="00A423E5"/>
    <w:rsid w:val="00A42865"/>
    <w:rsid w:val="00A4288A"/>
    <w:rsid w:val="00A43153"/>
    <w:rsid w:val="00A43260"/>
    <w:rsid w:val="00A43267"/>
    <w:rsid w:val="00A43B3B"/>
    <w:rsid w:val="00A43CE8"/>
    <w:rsid w:val="00A43DE5"/>
    <w:rsid w:val="00A44599"/>
    <w:rsid w:val="00A44797"/>
    <w:rsid w:val="00A4484B"/>
    <w:rsid w:val="00A44BE6"/>
    <w:rsid w:val="00A44C7A"/>
    <w:rsid w:val="00A4560C"/>
    <w:rsid w:val="00A4576B"/>
    <w:rsid w:val="00A45972"/>
    <w:rsid w:val="00A45B01"/>
    <w:rsid w:val="00A45CCA"/>
    <w:rsid w:val="00A4614D"/>
    <w:rsid w:val="00A4627B"/>
    <w:rsid w:val="00A466D9"/>
    <w:rsid w:val="00A46E25"/>
    <w:rsid w:val="00A472FA"/>
    <w:rsid w:val="00A47A4F"/>
    <w:rsid w:val="00A50C5F"/>
    <w:rsid w:val="00A5111D"/>
    <w:rsid w:val="00A51850"/>
    <w:rsid w:val="00A51BE5"/>
    <w:rsid w:val="00A522F3"/>
    <w:rsid w:val="00A52349"/>
    <w:rsid w:val="00A5279F"/>
    <w:rsid w:val="00A52BC2"/>
    <w:rsid w:val="00A534C5"/>
    <w:rsid w:val="00A53A33"/>
    <w:rsid w:val="00A53CD0"/>
    <w:rsid w:val="00A53EE0"/>
    <w:rsid w:val="00A5437B"/>
    <w:rsid w:val="00A54745"/>
    <w:rsid w:val="00A54B4C"/>
    <w:rsid w:val="00A54F75"/>
    <w:rsid w:val="00A552FD"/>
    <w:rsid w:val="00A55488"/>
    <w:rsid w:val="00A555CB"/>
    <w:rsid w:val="00A56C21"/>
    <w:rsid w:val="00A5722A"/>
    <w:rsid w:val="00A57C41"/>
    <w:rsid w:val="00A57DD8"/>
    <w:rsid w:val="00A60F1A"/>
    <w:rsid w:val="00A61806"/>
    <w:rsid w:val="00A61C33"/>
    <w:rsid w:val="00A61CCA"/>
    <w:rsid w:val="00A6200A"/>
    <w:rsid w:val="00A6205F"/>
    <w:rsid w:val="00A6236A"/>
    <w:rsid w:val="00A62B55"/>
    <w:rsid w:val="00A631FA"/>
    <w:rsid w:val="00A6384C"/>
    <w:rsid w:val="00A63F6E"/>
    <w:rsid w:val="00A63F83"/>
    <w:rsid w:val="00A6404A"/>
    <w:rsid w:val="00A644EB"/>
    <w:rsid w:val="00A64815"/>
    <w:rsid w:val="00A648B8"/>
    <w:rsid w:val="00A6506D"/>
    <w:rsid w:val="00A6509D"/>
    <w:rsid w:val="00A650F5"/>
    <w:rsid w:val="00A65B28"/>
    <w:rsid w:val="00A65DEB"/>
    <w:rsid w:val="00A65F29"/>
    <w:rsid w:val="00A65F72"/>
    <w:rsid w:val="00A65FA8"/>
    <w:rsid w:val="00A66346"/>
    <w:rsid w:val="00A66438"/>
    <w:rsid w:val="00A66F50"/>
    <w:rsid w:val="00A672C2"/>
    <w:rsid w:val="00A6768D"/>
    <w:rsid w:val="00A6769A"/>
    <w:rsid w:val="00A67DCE"/>
    <w:rsid w:val="00A701CA"/>
    <w:rsid w:val="00A71210"/>
    <w:rsid w:val="00A7124A"/>
    <w:rsid w:val="00A72583"/>
    <w:rsid w:val="00A729B8"/>
    <w:rsid w:val="00A72B33"/>
    <w:rsid w:val="00A7324F"/>
    <w:rsid w:val="00A7338C"/>
    <w:rsid w:val="00A73550"/>
    <w:rsid w:val="00A739A0"/>
    <w:rsid w:val="00A742B7"/>
    <w:rsid w:val="00A753EB"/>
    <w:rsid w:val="00A75A9E"/>
    <w:rsid w:val="00A7603A"/>
    <w:rsid w:val="00A76041"/>
    <w:rsid w:val="00A7608C"/>
    <w:rsid w:val="00A76144"/>
    <w:rsid w:val="00A762BF"/>
    <w:rsid w:val="00A77504"/>
    <w:rsid w:val="00A7766D"/>
    <w:rsid w:val="00A77A6A"/>
    <w:rsid w:val="00A77D35"/>
    <w:rsid w:val="00A77D61"/>
    <w:rsid w:val="00A77DCB"/>
    <w:rsid w:val="00A80283"/>
    <w:rsid w:val="00A803A2"/>
    <w:rsid w:val="00A80453"/>
    <w:rsid w:val="00A807CD"/>
    <w:rsid w:val="00A80C96"/>
    <w:rsid w:val="00A80EEE"/>
    <w:rsid w:val="00A811C2"/>
    <w:rsid w:val="00A815AB"/>
    <w:rsid w:val="00A81A38"/>
    <w:rsid w:val="00A81A82"/>
    <w:rsid w:val="00A81B04"/>
    <w:rsid w:val="00A81EC2"/>
    <w:rsid w:val="00A8264F"/>
    <w:rsid w:val="00A82863"/>
    <w:rsid w:val="00A82C42"/>
    <w:rsid w:val="00A82E2E"/>
    <w:rsid w:val="00A83FC8"/>
    <w:rsid w:val="00A84393"/>
    <w:rsid w:val="00A8472C"/>
    <w:rsid w:val="00A84972"/>
    <w:rsid w:val="00A8553E"/>
    <w:rsid w:val="00A85E90"/>
    <w:rsid w:val="00A85F3F"/>
    <w:rsid w:val="00A85FF7"/>
    <w:rsid w:val="00A863C7"/>
    <w:rsid w:val="00A868DA"/>
    <w:rsid w:val="00A87B87"/>
    <w:rsid w:val="00A905AC"/>
    <w:rsid w:val="00A905D1"/>
    <w:rsid w:val="00A90E61"/>
    <w:rsid w:val="00A91E64"/>
    <w:rsid w:val="00A92CDD"/>
    <w:rsid w:val="00A935EB"/>
    <w:rsid w:val="00A93A2E"/>
    <w:rsid w:val="00A93C34"/>
    <w:rsid w:val="00A942EC"/>
    <w:rsid w:val="00A94940"/>
    <w:rsid w:val="00A94F86"/>
    <w:rsid w:val="00A95373"/>
    <w:rsid w:val="00A9559D"/>
    <w:rsid w:val="00A959BD"/>
    <w:rsid w:val="00A95C5B"/>
    <w:rsid w:val="00A95F97"/>
    <w:rsid w:val="00A963BE"/>
    <w:rsid w:val="00A96A13"/>
    <w:rsid w:val="00A96F16"/>
    <w:rsid w:val="00A97EB3"/>
    <w:rsid w:val="00AA00F6"/>
    <w:rsid w:val="00AA09B8"/>
    <w:rsid w:val="00AA0A1A"/>
    <w:rsid w:val="00AA0C55"/>
    <w:rsid w:val="00AA0DDF"/>
    <w:rsid w:val="00AA105F"/>
    <w:rsid w:val="00AA1894"/>
    <w:rsid w:val="00AA19DD"/>
    <w:rsid w:val="00AA1D9E"/>
    <w:rsid w:val="00AA3246"/>
    <w:rsid w:val="00AA38AC"/>
    <w:rsid w:val="00AA3D2B"/>
    <w:rsid w:val="00AA4579"/>
    <w:rsid w:val="00AA49CF"/>
    <w:rsid w:val="00AA4A2C"/>
    <w:rsid w:val="00AA4DA5"/>
    <w:rsid w:val="00AA4E9C"/>
    <w:rsid w:val="00AA54B6"/>
    <w:rsid w:val="00AA54D6"/>
    <w:rsid w:val="00AA5707"/>
    <w:rsid w:val="00AA572C"/>
    <w:rsid w:val="00AA5B9A"/>
    <w:rsid w:val="00AA61A5"/>
    <w:rsid w:val="00AA6B4E"/>
    <w:rsid w:val="00AA6B5F"/>
    <w:rsid w:val="00AA7089"/>
    <w:rsid w:val="00AA70AC"/>
    <w:rsid w:val="00AB0AF6"/>
    <w:rsid w:val="00AB0F13"/>
    <w:rsid w:val="00AB0FA6"/>
    <w:rsid w:val="00AB1578"/>
    <w:rsid w:val="00AB18ED"/>
    <w:rsid w:val="00AB1BAE"/>
    <w:rsid w:val="00AB1CAE"/>
    <w:rsid w:val="00AB20E1"/>
    <w:rsid w:val="00AB21FC"/>
    <w:rsid w:val="00AB2A0E"/>
    <w:rsid w:val="00AB2CB7"/>
    <w:rsid w:val="00AB336F"/>
    <w:rsid w:val="00AB3378"/>
    <w:rsid w:val="00AB3694"/>
    <w:rsid w:val="00AB3D45"/>
    <w:rsid w:val="00AB420C"/>
    <w:rsid w:val="00AB4E14"/>
    <w:rsid w:val="00AB5386"/>
    <w:rsid w:val="00AB5429"/>
    <w:rsid w:val="00AB549B"/>
    <w:rsid w:val="00AB58F1"/>
    <w:rsid w:val="00AB6877"/>
    <w:rsid w:val="00AB73DD"/>
    <w:rsid w:val="00AC00A9"/>
    <w:rsid w:val="00AC00E3"/>
    <w:rsid w:val="00AC088D"/>
    <w:rsid w:val="00AC168F"/>
    <w:rsid w:val="00AC16C2"/>
    <w:rsid w:val="00AC188A"/>
    <w:rsid w:val="00AC2433"/>
    <w:rsid w:val="00AC2E09"/>
    <w:rsid w:val="00AC40BD"/>
    <w:rsid w:val="00AC415B"/>
    <w:rsid w:val="00AC470F"/>
    <w:rsid w:val="00AC4751"/>
    <w:rsid w:val="00AC49D3"/>
    <w:rsid w:val="00AC536A"/>
    <w:rsid w:val="00AC561E"/>
    <w:rsid w:val="00AC5703"/>
    <w:rsid w:val="00AC574E"/>
    <w:rsid w:val="00AC5AA7"/>
    <w:rsid w:val="00AC5B94"/>
    <w:rsid w:val="00AC5DF4"/>
    <w:rsid w:val="00AC5EBA"/>
    <w:rsid w:val="00AC6253"/>
    <w:rsid w:val="00AC6745"/>
    <w:rsid w:val="00AC6898"/>
    <w:rsid w:val="00AC6B71"/>
    <w:rsid w:val="00AC6E1D"/>
    <w:rsid w:val="00AC6FB0"/>
    <w:rsid w:val="00AC6FFE"/>
    <w:rsid w:val="00AC7ED4"/>
    <w:rsid w:val="00AD004C"/>
    <w:rsid w:val="00AD00AB"/>
    <w:rsid w:val="00AD04E4"/>
    <w:rsid w:val="00AD2052"/>
    <w:rsid w:val="00AD2DEE"/>
    <w:rsid w:val="00AD35F6"/>
    <w:rsid w:val="00AD3C28"/>
    <w:rsid w:val="00AD3CA4"/>
    <w:rsid w:val="00AD3FA1"/>
    <w:rsid w:val="00AD3FFF"/>
    <w:rsid w:val="00AD48B0"/>
    <w:rsid w:val="00AD4DA9"/>
    <w:rsid w:val="00AD4F9C"/>
    <w:rsid w:val="00AD5013"/>
    <w:rsid w:val="00AD5062"/>
    <w:rsid w:val="00AD550B"/>
    <w:rsid w:val="00AD55FA"/>
    <w:rsid w:val="00AD5647"/>
    <w:rsid w:val="00AD5939"/>
    <w:rsid w:val="00AD6C4F"/>
    <w:rsid w:val="00AD6F48"/>
    <w:rsid w:val="00AE053A"/>
    <w:rsid w:val="00AE0FE1"/>
    <w:rsid w:val="00AE11E4"/>
    <w:rsid w:val="00AE13C1"/>
    <w:rsid w:val="00AE13FD"/>
    <w:rsid w:val="00AE14AC"/>
    <w:rsid w:val="00AE1745"/>
    <w:rsid w:val="00AE2112"/>
    <w:rsid w:val="00AE25EF"/>
    <w:rsid w:val="00AE2625"/>
    <w:rsid w:val="00AE2FE4"/>
    <w:rsid w:val="00AE3E14"/>
    <w:rsid w:val="00AE4742"/>
    <w:rsid w:val="00AE5084"/>
    <w:rsid w:val="00AE69F3"/>
    <w:rsid w:val="00AE6AD1"/>
    <w:rsid w:val="00AE6B84"/>
    <w:rsid w:val="00AE76AE"/>
    <w:rsid w:val="00AE786F"/>
    <w:rsid w:val="00AF0047"/>
    <w:rsid w:val="00AF00FE"/>
    <w:rsid w:val="00AF0822"/>
    <w:rsid w:val="00AF0A03"/>
    <w:rsid w:val="00AF0F25"/>
    <w:rsid w:val="00AF1A64"/>
    <w:rsid w:val="00AF1F11"/>
    <w:rsid w:val="00AF24DA"/>
    <w:rsid w:val="00AF27CD"/>
    <w:rsid w:val="00AF295D"/>
    <w:rsid w:val="00AF2C92"/>
    <w:rsid w:val="00AF2F80"/>
    <w:rsid w:val="00AF34C0"/>
    <w:rsid w:val="00AF3CE0"/>
    <w:rsid w:val="00AF44B3"/>
    <w:rsid w:val="00AF4CB1"/>
    <w:rsid w:val="00AF5FAE"/>
    <w:rsid w:val="00AF623A"/>
    <w:rsid w:val="00AF6709"/>
    <w:rsid w:val="00AF6B28"/>
    <w:rsid w:val="00AF6ED6"/>
    <w:rsid w:val="00AF7939"/>
    <w:rsid w:val="00AF7B38"/>
    <w:rsid w:val="00B0050C"/>
    <w:rsid w:val="00B00681"/>
    <w:rsid w:val="00B00B51"/>
    <w:rsid w:val="00B00DFE"/>
    <w:rsid w:val="00B00EA0"/>
    <w:rsid w:val="00B017AA"/>
    <w:rsid w:val="00B02178"/>
    <w:rsid w:val="00B030DB"/>
    <w:rsid w:val="00B030EC"/>
    <w:rsid w:val="00B033D1"/>
    <w:rsid w:val="00B03721"/>
    <w:rsid w:val="00B03ACD"/>
    <w:rsid w:val="00B04695"/>
    <w:rsid w:val="00B056A7"/>
    <w:rsid w:val="00B05907"/>
    <w:rsid w:val="00B05D6D"/>
    <w:rsid w:val="00B0684E"/>
    <w:rsid w:val="00B10495"/>
    <w:rsid w:val="00B107A3"/>
    <w:rsid w:val="00B10BE9"/>
    <w:rsid w:val="00B11306"/>
    <w:rsid w:val="00B11F35"/>
    <w:rsid w:val="00B1226C"/>
    <w:rsid w:val="00B124C4"/>
    <w:rsid w:val="00B1255D"/>
    <w:rsid w:val="00B125BA"/>
    <w:rsid w:val="00B12F61"/>
    <w:rsid w:val="00B13CFB"/>
    <w:rsid w:val="00B1401E"/>
    <w:rsid w:val="00B1403E"/>
    <w:rsid w:val="00B1469E"/>
    <w:rsid w:val="00B147A9"/>
    <w:rsid w:val="00B1488F"/>
    <w:rsid w:val="00B15A6E"/>
    <w:rsid w:val="00B16414"/>
    <w:rsid w:val="00B16E2A"/>
    <w:rsid w:val="00B16F8A"/>
    <w:rsid w:val="00B170B6"/>
    <w:rsid w:val="00B1746E"/>
    <w:rsid w:val="00B17482"/>
    <w:rsid w:val="00B17DA8"/>
    <w:rsid w:val="00B20010"/>
    <w:rsid w:val="00B20C7A"/>
    <w:rsid w:val="00B20C7E"/>
    <w:rsid w:val="00B2132E"/>
    <w:rsid w:val="00B2202D"/>
    <w:rsid w:val="00B2284B"/>
    <w:rsid w:val="00B22D00"/>
    <w:rsid w:val="00B23C8A"/>
    <w:rsid w:val="00B24878"/>
    <w:rsid w:val="00B249C7"/>
    <w:rsid w:val="00B250BD"/>
    <w:rsid w:val="00B2593E"/>
    <w:rsid w:val="00B25AF5"/>
    <w:rsid w:val="00B26ED4"/>
    <w:rsid w:val="00B2723B"/>
    <w:rsid w:val="00B27A2B"/>
    <w:rsid w:val="00B301D9"/>
    <w:rsid w:val="00B30F5C"/>
    <w:rsid w:val="00B3133E"/>
    <w:rsid w:val="00B31575"/>
    <w:rsid w:val="00B31A97"/>
    <w:rsid w:val="00B322A1"/>
    <w:rsid w:val="00B32417"/>
    <w:rsid w:val="00B3268B"/>
    <w:rsid w:val="00B326E8"/>
    <w:rsid w:val="00B32A49"/>
    <w:rsid w:val="00B32E73"/>
    <w:rsid w:val="00B32F98"/>
    <w:rsid w:val="00B34308"/>
    <w:rsid w:val="00B34484"/>
    <w:rsid w:val="00B35363"/>
    <w:rsid w:val="00B3588E"/>
    <w:rsid w:val="00B375C1"/>
    <w:rsid w:val="00B37D4B"/>
    <w:rsid w:val="00B400DD"/>
    <w:rsid w:val="00B404D7"/>
    <w:rsid w:val="00B41002"/>
    <w:rsid w:val="00B4182A"/>
    <w:rsid w:val="00B41DA9"/>
    <w:rsid w:val="00B42445"/>
    <w:rsid w:val="00B42FCD"/>
    <w:rsid w:val="00B43753"/>
    <w:rsid w:val="00B43767"/>
    <w:rsid w:val="00B43E43"/>
    <w:rsid w:val="00B44008"/>
    <w:rsid w:val="00B44493"/>
    <w:rsid w:val="00B4497D"/>
    <w:rsid w:val="00B44A73"/>
    <w:rsid w:val="00B44B2D"/>
    <w:rsid w:val="00B450F2"/>
    <w:rsid w:val="00B45425"/>
    <w:rsid w:val="00B4587A"/>
    <w:rsid w:val="00B46252"/>
    <w:rsid w:val="00B46AFA"/>
    <w:rsid w:val="00B471FB"/>
    <w:rsid w:val="00B4770B"/>
    <w:rsid w:val="00B5022F"/>
    <w:rsid w:val="00B504D8"/>
    <w:rsid w:val="00B50D58"/>
    <w:rsid w:val="00B5108C"/>
    <w:rsid w:val="00B5136F"/>
    <w:rsid w:val="00B51619"/>
    <w:rsid w:val="00B52236"/>
    <w:rsid w:val="00B52252"/>
    <w:rsid w:val="00B5276C"/>
    <w:rsid w:val="00B52DA3"/>
    <w:rsid w:val="00B549FB"/>
    <w:rsid w:val="00B55659"/>
    <w:rsid w:val="00B55693"/>
    <w:rsid w:val="00B558C8"/>
    <w:rsid w:val="00B55AD2"/>
    <w:rsid w:val="00B579DD"/>
    <w:rsid w:val="00B57CE9"/>
    <w:rsid w:val="00B57EDC"/>
    <w:rsid w:val="00B600A2"/>
    <w:rsid w:val="00B60A29"/>
    <w:rsid w:val="00B6107F"/>
    <w:rsid w:val="00B6177E"/>
    <w:rsid w:val="00B62250"/>
    <w:rsid w:val="00B627B4"/>
    <w:rsid w:val="00B62907"/>
    <w:rsid w:val="00B629FC"/>
    <w:rsid w:val="00B62A7B"/>
    <w:rsid w:val="00B62B85"/>
    <w:rsid w:val="00B62C23"/>
    <w:rsid w:val="00B62DE1"/>
    <w:rsid w:val="00B62E3E"/>
    <w:rsid w:val="00B62F8C"/>
    <w:rsid w:val="00B63ECC"/>
    <w:rsid w:val="00B64C52"/>
    <w:rsid w:val="00B65A02"/>
    <w:rsid w:val="00B65F7A"/>
    <w:rsid w:val="00B65FC9"/>
    <w:rsid w:val="00B66535"/>
    <w:rsid w:val="00B6667F"/>
    <w:rsid w:val="00B66A22"/>
    <w:rsid w:val="00B7003E"/>
    <w:rsid w:val="00B70151"/>
    <w:rsid w:val="00B70189"/>
    <w:rsid w:val="00B7054A"/>
    <w:rsid w:val="00B70BCE"/>
    <w:rsid w:val="00B70D3B"/>
    <w:rsid w:val="00B710F2"/>
    <w:rsid w:val="00B7172C"/>
    <w:rsid w:val="00B719B8"/>
    <w:rsid w:val="00B71C58"/>
    <w:rsid w:val="00B71D5C"/>
    <w:rsid w:val="00B71E34"/>
    <w:rsid w:val="00B72232"/>
    <w:rsid w:val="00B728D0"/>
    <w:rsid w:val="00B72FD8"/>
    <w:rsid w:val="00B737D9"/>
    <w:rsid w:val="00B75568"/>
    <w:rsid w:val="00B75BD5"/>
    <w:rsid w:val="00B75DE1"/>
    <w:rsid w:val="00B76D3F"/>
    <w:rsid w:val="00B77EBC"/>
    <w:rsid w:val="00B77F2A"/>
    <w:rsid w:val="00B8099A"/>
    <w:rsid w:val="00B80CBD"/>
    <w:rsid w:val="00B814EA"/>
    <w:rsid w:val="00B81526"/>
    <w:rsid w:val="00B81556"/>
    <w:rsid w:val="00B8171C"/>
    <w:rsid w:val="00B81B61"/>
    <w:rsid w:val="00B821D7"/>
    <w:rsid w:val="00B827D1"/>
    <w:rsid w:val="00B82A40"/>
    <w:rsid w:val="00B8309F"/>
    <w:rsid w:val="00B8311D"/>
    <w:rsid w:val="00B832CE"/>
    <w:rsid w:val="00B83375"/>
    <w:rsid w:val="00B84361"/>
    <w:rsid w:val="00B8450C"/>
    <w:rsid w:val="00B84934"/>
    <w:rsid w:val="00B84E3E"/>
    <w:rsid w:val="00B850E9"/>
    <w:rsid w:val="00B86952"/>
    <w:rsid w:val="00B871B3"/>
    <w:rsid w:val="00B87253"/>
    <w:rsid w:val="00B87639"/>
    <w:rsid w:val="00B901FE"/>
    <w:rsid w:val="00B9032E"/>
    <w:rsid w:val="00B90480"/>
    <w:rsid w:val="00B91043"/>
    <w:rsid w:val="00B9199E"/>
    <w:rsid w:val="00B92827"/>
    <w:rsid w:val="00B9289D"/>
    <w:rsid w:val="00B92B36"/>
    <w:rsid w:val="00B92B97"/>
    <w:rsid w:val="00B942FE"/>
    <w:rsid w:val="00B947EA"/>
    <w:rsid w:val="00B9495F"/>
    <w:rsid w:val="00B95320"/>
    <w:rsid w:val="00B95C76"/>
    <w:rsid w:val="00B95F8A"/>
    <w:rsid w:val="00B96040"/>
    <w:rsid w:val="00B96216"/>
    <w:rsid w:val="00B96F5E"/>
    <w:rsid w:val="00B972F5"/>
    <w:rsid w:val="00BA01CF"/>
    <w:rsid w:val="00BA0651"/>
    <w:rsid w:val="00BA0CF9"/>
    <w:rsid w:val="00BA1076"/>
    <w:rsid w:val="00BA10DB"/>
    <w:rsid w:val="00BA1134"/>
    <w:rsid w:val="00BA185A"/>
    <w:rsid w:val="00BA185F"/>
    <w:rsid w:val="00BA19C4"/>
    <w:rsid w:val="00BA1C7B"/>
    <w:rsid w:val="00BA1CFB"/>
    <w:rsid w:val="00BA1D83"/>
    <w:rsid w:val="00BA2246"/>
    <w:rsid w:val="00BA2264"/>
    <w:rsid w:val="00BA25FF"/>
    <w:rsid w:val="00BA2791"/>
    <w:rsid w:val="00BA2E0F"/>
    <w:rsid w:val="00BA47C6"/>
    <w:rsid w:val="00BA47FE"/>
    <w:rsid w:val="00BA4F96"/>
    <w:rsid w:val="00BA50B7"/>
    <w:rsid w:val="00BA5315"/>
    <w:rsid w:val="00BA57D5"/>
    <w:rsid w:val="00BA5873"/>
    <w:rsid w:val="00BA58EE"/>
    <w:rsid w:val="00BA5A20"/>
    <w:rsid w:val="00BA6315"/>
    <w:rsid w:val="00BA631F"/>
    <w:rsid w:val="00BA7A3F"/>
    <w:rsid w:val="00BB001F"/>
    <w:rsid w:val="00BB00B7"/>
    <w:rsid w:val="00BB03E5"/>
    <w:rsid w:val="00BB0CB9"/>
    <w:rsid w:val="00BB0F3B"/>
    <w:rsid w:val="00BB13EE"/>
    <w:rsid w:val="00BB1BE7"/>
    <w:rsid w:val="00BB21F0"/>
    <w:rsid w:val="00BB2B08"/>
    <w:rsid w:val="00BB2CDD"/>
    <w:rsid w:val="00BB39D7"/>
    <w:rsid w:val="00BB4A96"/>
    <w:rsid w:val="00BB4EE7"/>
    <w:rsid w:val="00BB5192"/>
    <w:rsid w:val="00BB5864"/>
    <w:rsid w:val="00BB58DC"/>
    <w:rsid w:val="00BB5906"/>
    <w:rsid w:val="00BB5F06"/>
    <w:rsid w:val="00BB7238"/>
    <w:rsid w:val="00BB724A"/>
    <w:rsid w:val="00BB75D3"/>
    <w:rsid w:val="00BB78CA"/>
    <w:rsid w:val="00BB7E73"/>
    <w:rsid w:val="00BC0913"/>
    <w:rsid w:val="00BC0A30"/>
    <w:rsid w:val="00BC271A"/>
    <w:rsid w:val="00BC2A25"/>
    <w:rsid w:val="00BC2F89"/>
    <w:rsid w:val="00BC30DD"/>
    <w:rsid w:val="00BC3299"/>
    <w:rsid w:val="00BC3FC2"/>
    <w:rsid w:val="00BC4338"/>
    <w:rsid w:val="00BC44BD"/>
    <w:rsid w:val="00BC4580"/>
    <w:rsid w:val="00BC4931"/>
    <w:rsid w:val="00BC590B"/>
    <w:rsid w:val="00BC5CBD"/>
    <w:rsid w:val="00BC5F74"/>
    <w:rsid w:val="00BC624F"/>
    <w:rsid w:val="00BC6508"/>
    <w:rsid w:val="00BC69C6"/>
    <w:rsid w:val="00BC6D19"/>
    <w:rsid w:val="00BD0077"/>
    <w:rsid w:val="00BD019F"/>
    <w:rsid w:val="00BD07D5"/>
    <w:rsid w:val="00BD0BA0"/>
    <w:rsid w:val="00BD1140"/>
    <w:rsid w:val="00BD1152"/>
    <w:rsid w:val="00BD1CED"/>
    <w:rsid w:val="00BD2133"/>
    <w:rsid w:val="00BD2669"/>
    <w:rsid w:val="00BD2A7C"/>
    <w:rsid w:val="00BD2B46"/>
    <w:rsid w:val="00BD3FD8"/>
    <w:rsid w:val="00BD43AE"/>
    <w:rsid w:val="00BD4605"/>
    <w:rsid w:val="00BD48F4"/>
    <w:rsid w:val="00BD49D0"/>
    <w:rsid w:val="00BD51AD"/>
    <w:rsid w:val="00BD5535"/>
    <w:rsid w:val="00BD55A7"/>
    <w:rsid w:val="00BD5855"/>
    <w:rsid w:val="00BD5CC3"/>
    <w:rsid w:val="00BD5D29"/>
    <w:rsid w:val="00BD5D41"/>
    <w:rsid w:val="00BD65C4"/>
    <w:rsid w:val="00BD77E8"/>
    <w:rsid w:val="00BD7881"/>
    <w:rsid w:val="00BD7EA7"/>
    <w:rsid w:val="00BD7EC4"/>
    <w:rsid w:val="00BE0656"/>
    <w:rsid w:val="00BE1135"/>
    <w:rsid w:val="00BE149E"/>
    <w:rsid w:val="00BE14F9"/>
    <w:rsid w:val="00BE1A9B"/>
    <w:rsid w:val="00BE1C58"/>
    <w:rsid w:val="00BE1DEC"/>
    <w:rsid w:val="00BE2093"/>
    <w:rsid w:val="00BE26BC"/>
    <w:rsid w:val="00BE28A5"/>
    <w:rsid w:val="00BE2ADA"/>
    <w:rsid w:val="00BE383A"/>
    <w:rsid w:val="00BE38CD"/>
    <w:rsid w:val="00BE3D3F"/>
    <w:rsid w:val="00BE3D5D"/>
    <w:rsid w:val="00BE429B"/>
    <w:rsid w:val="00BE45F4"/>
    <w:rsid w:val="00BE4BC5"/>
    <w:rsid w:val="00BE500B"/>
    <w:rsid w:val="00BE5367"/>
    <w:rsid w:val="00BE5AF7"/>
    <w:rsid w:val="00BE6BFA"/>
    <w:rsid w:val="00BF0E47"/>
    <w:rsid w:val="00BF11A4"/>
    <w:rsid w:val="00BF1825"/>
    <w:rsid w:val="00BF215F"/>
    <w:rsid w:val="00BF2553"/>
    <w:rsid w:val="00BF3796"/>
    <w:rsid w:val="00BF428F"/>
    <w:rsid w:val="00BF4674"/>
    <w:rsid w:val="00BF4BEB"/>
    <w:rsid w:val="00BF5416"/>
    <w:rsid w:val="00BF618F"/>
    <w:rsid w:val="00BF66F0"/>
    <w:rsid w:val="00BF6961"/>
    <w:rsid w:val="00BF72BD"/>
    <w:rsid w:val="00BF7317"/>
    <w:rsid w:val="00BF78E8"/>
    <w:rsid w:val="00C00A37"/>
    <w:rsid w:val="00C00D1E"/>
    <w:rsid w:val="00C01409"/>
    <w:rsid w:val="00C01684"/>
    <w:rsid w:val="00C01D67"/>
    <w:rsid w:val="00C02EE3"/>
    <w:rsid w:val="00C03F7D"/>
    <w:rsid w:val="00C04272"/>
    <w:rsid w:val="00C04849"/>
    <w:rsid w:val="00C0491D"/>
    <w:rsid w:val="00C04CDF"/>
    <w:rsid w:val="00C04E5D"/>
    <w:rsid w:val="00C055A4"/>
    <w:rsid w:val="00C0612A"/>
    <w:rsid w:val="00C064D3"/>
    <w:rsid w:val="00C0700C"/>
    <w:rsid w:val="00C07253"/>
    <w:rsid w:val="00C07481"/>
    <w:rsid w:val="00C07A3D"/>
    <w:rsid w:val="00C10165"/>
    <w:rsid w:val="00C11AD5"/>
    <w:rsid w:val="00C122EA"/>
    <w:rsid w:val="00C125BA"/>
    <w:rsid w:val="00C12648"/>
    <w:rsid w:val="00C128A5"/>
    <w:rsid w:val="00C128C3"/>
    <w:rsid w:val="00C12B3C"/>
    <w:rsid w:val="00C12BDD"/>
    <w:rsid w:val="00C13771"/>
    <w:rsid w:val="00C137DC"/>
    <w:rsid w:val="00C1384B"/>
    <w:rsid w:val="00C1385A"/>
    <w:rsid w:val="00C13933"/>
    <w:rsid w:val="00C13F6A"/>
    <w:rsid w:val="00C14370"/>
    <w:rsid w:val="00C1455D"/>
    <w:rsid w:val="00C147B6"/>
    <w:rsid w:val="00C147F1"/>
    <w:rsid w:val="00C15985"/>
    <w:rsid w:val="00C159AB"/>
    <w:rsid w:val="00C16800"/>
    <w:rsid w:val="00C16DE3"/>
    <w:rsid w:val="00C17951"/>
    <w:rsid w:val="00C17DEB"/>
    <w:rsid w:val="00C203C8"/>
    <w:rsid w:val="00C209AF"/>
    <w:rsid w:val="00C20A16"/>
    <w:rsid w:val="00C20B59"/>
    <w:rsid w:val="00C20B7B"/>
    <w:rsid w:val="00C20B80"/>
    <w:rsid w:val="00C20C06"/>
    <w:rsid w:val="00C21D39"/>
    <w:rsid w:val="00C21F3F"/>
    <w:rsid w:val="00C223CF"/>
    <w:rsid w:val="00C2301B"/>
    <w:rsid w:val="00C232AD"/>
    <w:rsid w:val="00C23DE9"/>
    <w:rsid w:val="00C23F56"/>
    <w:rsid w:val="00C25532"/>
    <w:rsid w:val="00C257EF"/>
    <w:rsid w:val="00C259DC"/>
    <w:rsid w:val="00C25AEA"/>
    <w:rsid w:val="00C261E1"/>
    <w:rsid w:val="00C272E3"/>
    <w:rsid w:val="00C27D91"/>
    <w:rsid w:val="00C30F1D"/>
    <w:rsid w:val="00C314AA"/>
    <w:rsid w:val="00C3177D"/>
    <w:rsid w:val="00C31853"/>
    <w:rsid w:val="00C31D7A"/>
    <w:rsid w:val="00C31F01"/>
    <w:rsid w:val="00C3207C"/>
    <w:rsid w:val="00C32854"/>
    <w:rsid w:val="00C329F2"/>
    <w:rsid w:val="00C32BBA"/>
    <w:rsid w:val="00C32F97"/>
    <w:rsid w:val="00C330A0"/>
    <w:rsid w:val="00C330E9"/>
    <w:rsid w:val="00C3356D"/>
    <w:rsid w:val="00C337D6"/>
    <w:rsid w:val="00C347E7"/>
    <w:rsid w:val="00C36691"/>
    <w:rsid w:val="00C369D2"/>
    <w:rsid w:val="00C36BC2"/>
    <w:rsid w:val="00C36F07"/>
    <w:rsid w:val="00C371C6"/>
    <w:rsid w:val="00C37DB3"/>
    <w:rsid w:val="00C410CD"/>
    <w:rsid w:val="00C41746"/>
    <w:rsid w:val="00C41B8D"/>
    <w:rsid w:val="00C41C53"/>
    <w:rsid w:val="00C42B59"/>
    <w:rsid w:val="00C43226"/>
    <w:rsid w:val="00C43430"/>
    <w:rsid w:val="00C4366D"/>
    <w:rsid w:val="00C43932"/>
    <w:rsid w:val="00C43A10"/>
    <w:rsid w:val="00C43C77"/>
    <w:rsid w:val="00C4535F"/>
    <w:rsid w:val="00C4583D"/>
    <w:rsid w:val="00C45A8D"/>
    <w:rsid w:val="00C45E6A"/>
    <w:rsid w:val="00C46144"/>
    <w:rsid w:val="00C46691"/>
    <w:rsid w:val="00C46D40"/>
    <w:rsid w:val="00C46D51"/>
    <w:rsid w:val="00C46D7C"/>
    <w:rsid w:val="00C46DD6"/>
    <w:rsid w:val="00C470E0"/>
    <w:rsid w:val="00C4783A"/>
    <w:rsid w:val="00C47CB0"/>
    <w:rsid w:val="00C50065"/>
    <w:rsid w:val="00C5013A"/>
    <w:rsid w:val="00C501FD"/>
    <w:rsid w:val="00C5023E"/>
    <w:rsid w:val="00C505C2"/>
    <w:rsid w:val="00C50796"/>
    <w:rsid w:val="00C5104F"/>
    <w:rsid w:val="00C517DF"/>
    <w:rsid w:val="00C519E7"/>
    <w:rsid w:val="00C519F5"/>
    <w:rsid w:val="00C51D40"/>
    <w:rsid w:val="00C51DF8"/>
    <w:rsid w:val="00C51F6B"/>
    <w:rsid w:val="00C5201C"/>
    <w:rsid w:val="00C5230E"/>
    <w:rsid w:val="00C529AF"/>
    <w:rsid w:val="00C52F48"/>
    <w:rsid w:val="00C5326B"/>
    <w:rsid w:val="00C53F55"/>
    <w:rsid w:val="00C5418D"/>
    <w:rsid w:val="00C549BB"/>
    <w:rsid w:val="00C554C5"/>
    <w:rsid w:val="00C5562B"/>
    <w:rsid w:val="00C56E07"/>
    <w:rsid w:val="00C56FAF"/>
    <w:rsid w:val="00C575B1"/>
    <w:rsid w:val="00C603A4"/>
    <w:rsid w:val="00C6093B"/>
    <w:rsid w:val="00C60950"/>
    <w:rsid w:val="00C60C4F"/>
    <w:rsid w:val="00C60F11"/>
    <w:rsid w:val="00C610E6"/>
    <w:rsid w:val="00C61432"/>
    <w:rsid w:val="00C61D92"/>
    <w:rsid w:val="00C62123"/>
    <w:rsid w:val="00C63772"/>
    <w:rsid w:val="00C64184"/>
    <w:rsid w:val="00C642AC"/>
    <w:rsid w:val="00C650D4"/>
    <w:rsid w:val="00C65279"/>
    <w:rsid w:val="00C663F9"/>
    <w:rsid w:val="00C6661F"/>
    <w:rsid w:val="00C667F4"/>
    <w:rsid w:val="00C672EC"/>
    <w:rsid w:val="00C67FAB"/>
    <w:rsid w:val="00C70024"/>
    <w:rsid w:val="00C70367"/>
    <w:rsid w:val="00C70420"/>
    <w:rsid w:val="00C70489"/>
    <w:rsid w:val="00C70732"/>
    <w:rsid w:val="00C708BF"/>
    <w:rsid w:val="00C70DB8"/>
    <w:rsid w:val="00C710E2"/>
    <w:rsid w:val="00C71701"/>
    <w:rsid w:val="00C71BEC"/>
    <w:rsid w:val="00C71CAE"/>
    <w:rsid w:val="00C721D9"/>
    <w:rsid w:val="00C73103"/>
    <w:rsid w:val="00C7370F"/>
    <w:rsid w:val="00C74164"/>
    <w:rsid w:val="00C74391"/>
    <w:rsid w:val="00C746B7"/>
    <w:rsid w:val="00C75020"/>
    <w:rsid w:val="00C75112"/>
    <w:rsid w:val="00C754E0"/>
    <w:rsid w:val="00C7574E"/>
    <w:rsid w:val="00C75C7D"/>
    <w:rsid w:val="00C75F76"/>
    <w:rsid w:val="00C76CF3"/>
    <w:rsid w:val="00C770DD"/>
    <w:rsid w:val="00C77147"/>
    <w:rsid w:val="00C7716E"/>
    <w:rsid w:val="00C7722C"/>
    <w:rsid w:val="00C77A17"/>
    <w:rsid w:val="00C80087"/>
    <w:rsid w:val="00C800E9"/>
    <w:rsid w:val="00C81610"/>
    <w:rsid w:val="00C81692"/>
    <w:rsid w:val="00C81A0B"/>
    <w:rsid w:val="00C82AC6"/>
    <w:rsid w:val="00C830F6"/>
    <w:rsid w:val="00C83824"/>
    <w:rsid w:val="00C8383E"/>
    <w:rsid w:val="00C83C38"/>
    <w:rsid w:val="00C83EA6"/>
    <w:rsid w:val="00C845B3"/>
    <w:rsid w:val="00C8489A"/>
    <w:rsid w:val="00C84B5D"/>
    <w:rsid w:val="00C84BBF"/>
    <w:rsid w:val="00C84C91"/>
    <w:rsid w:val="00C852F7"/>
    <w:rsid w:val="00C870D1"/>
    <w:rsid w:val="00C8747F"/>
    <w:rsid w:val="00C90EE0"/>
    <w:rsid w:val="00C92030"/>
    <w:rsid w:val="00C9364E"/>
    <w:rsid w:val="00C93C3E"/>
    <w:rsid w:val="00C93ECD"/>
    <w:rsid w:val="00C944F5"/>
    <w:rsid w:val="00C946F3"/>
    <w:rsid w:val="00C948DA"/>
    <w:rsid w:val="00C94EA8"/>
    <w:rsid w:val="00C956EA"/>
    <w:rsid w:val="00C95AD2"/>
    <w:rsid w:val="00C95E4D"/>
    <w:rsid w:val="00C95E59"/>
    <w:rsid w:val="00C96DDA"/>
    <w:rsid w:val="00C9738D"/>
    <w:rsid w:val="00C97560"/>
    <w:rsid w:val="00CA01E5"/>
    <w:rsid w:val="00CA0FB0"/>
    <w:rsid w:val="00CA1947"/>
    <w:rsid w:val="00CA1C84"/>
    <w:rsid w:val="00CA1CE9"/>
    <w:rsid w:val="00CA2084"/>
    <w:rsid w:val="00CA243C"/>
    <w:rsid w:val="00CA2530"/>
    <w:rsid w:val="00CA256F"/>
    <w:rsid w:val="00CA2E69"/>
    <w:rsid w:val="00CA3F5C"/>
    <w:rsid w:val="00CA48E3"/>
    <w:rsid w:val="00CA551B"/>
    <w:rsid w:val="00CA5A65"/>
    <w:rsid w:val="00CA60D3"/>
    <w:rsid w:val="00CA6AB3"/>
    <w:rsid w:val="00CA756D"/>
    <w:rsid w:val="00CA773A"/>
    <w:rsid w:val="00CA7F04"/>
    <w:rsid w:val="00CB0059"/>
    <w:rsid w:val="00CB06C8"/>
    <w:rsid w:val="00CB1AE4"/>
    <w:rsid w:val="00CB2409"/>
    <w:rsid w:val="00CB27A6"/>
    <w:rsid w:val="00CB2F5E"/>
    <w:rsid w:val="00CB3A52"/>
    <w:rsid w:val="00CB495C"/>
    <w:rsid w:val="00CB4B38"/>
    <w:rsid w:val="00CB53BA"/>
    <w:rsid w:val="00CB63EC"/>
    <w:rsid w:val="00CB659D"/>
    <w:rsid w:val="00CB72E9"/>
    <w:rsid w:val="00CB7A3C"/>
    <w:rsid w:val="00CC0E03"/>
    <w:rsid w:val="00CC0F9E"/>
    <w:rsid w:val="00CC17C9"/>
    <w:rsid w:val="00CC1F2C"/>
    <w:rsid w:val="00CC229E"/>
    <w:rsid w:val="00CC2499"/>
    <w:rsid w:val="00CC2A63"/>
    <w:rsid w:val="00CC2DB7"/>
    <w:rsid w:val="00CC2DFC"/>
    <w:rsid w:val="00CC3B03"/>
    <w:rsid w:val="00CC4A32"/>
    <w:rsid w:val="00CC4D24"/>
    <w:rsid w:val="00CC4F20"/>
    <w:rsid w:val="00CC51E3"/>
    <w:rsid w:val="00CC5655"/>
    <w:rsid w:val="00CC6035"/>
    <w:rsid w:val="00CC6326"/>
    <w:rsid w:val="00CC647D"/>
    <w:rsid w:val="00CC68ED"/>
    <w:rsid w:val="00CC6DEF"/>
    <w:rsid w:val="00CC7BEA"/>
    <w:rsid w:val="00CD0081"/>
    <w:rsid w:val="00CD094B"/>
    <w:rsid w:val="00CD0ED6"/>
    <w:rsid w:val="00CD10C4"/>
    <w:rsid w:val="00CD178B"/>
    <w:rsid w:val="00CD1F99"/>
    <w:rsid w:val="00CD1FF7"/>
    <w:rsid w:val="00CD2482"/>
    <w:rsid w:val="00CD261B"/>
    <w:rsid w:val="00CD2793"/>
    <w:rsid w:val="00CD43DC"/>
    <w:rsid w:val="00CD4B22"/>
    <w:rsid w:val="00CD4CE4"/>
    <w:rsid w:val="00CD4D4A"/>
    <w:rsid w:val="00CD4D7B"/>
    <w:rsid w:val="00CD5624"/>
    <w:rsid w:val="00CD692E"/>
    <w:rsid w:val="00CD724C"/>
    <w:rsid w:val="00CD75D6"/>
    <w:rsid w:val="00CD7B58"/>
    <w:rsid w:val="00CE03D4"/>
    <w:rsid w:val="00CE0966"/>
    <w:rsid w:val="00CE09FA"/>
    <w:rsid w:val="00CE0A8B"/>
    <w:rsid w:val="00CE0D20"/>
    <w:rsid w:val="00CE0D78"/>
    <w:rsid w:val="00CE0E42"/>
    <w:rsid w:val="00CE0EEC"/>
    <w:rsid w:val="00CE1CE0"/>
    <w:rsid w:val="00CE1E76"/>
    <w:rsid w:val="00CE21D4"/>
    <w:rsid w:val="00CE2A5C"/>
    <w:rsid w:val="00CE2BD7"/>
    <w:rsid w:val="00CE2DD8"/>
    <w:rsid w:val="00CE3166"/>
    <w:rsid w:val="00CE31A4"/>
    <w:rsid w:val="00CE36D1"/>
    <w:rsid w:val="00CE39B1"/>
    <w:rsid w:val="00CE3D40"/>
    <w:rsid w:val="00CE4716"/>
    <w:rsid w:val="00CE5055"/>
    <w:rsid w:val="00CE54B2"/>
    <w:rsid w:val="00CE5E85"/>
    <w:rsid w:val="00CE7213"/>
    <w:rsid w:val="00CE77ED"/>
    <w:rsid w:val="00CF06AF"/>
    <w:rsid w:val="00CF0A98"/>
    <w:rsid w:val="00CF0C03"/>
    <w:rsid w:val="00CF0C0F"/>
    <w:rsid w:val="00CF103F"/>
    <w:rsid w:val="00CF19B2"/>
    <w:rsid w:val="00CF2057"/>
    <w:rsid w:val="00CF2EDA"/>
    <w:rsid w:val="00CF3B47"/>
    <w:rsid w:val="00CF3B62"/>
    <w:rsid w:val="00CF477E"/>
    <w:rsid w:val="00CF47DA"/>
    <w:rsid w:val="00CF47F6"/>
    <w:rsid w:val="00CF4EC7"/>
    <w:rsid w:val="00CF501A"/>
    <w:rsid w:val="00CF5D51"/>
    <w:rsid w:val="00CF62DC"/>
    <w:rsid w:val="00CF69C6"/>
    <w:rsid w:val="00CF6A5E"/>
    <w:rsid w:val="00CF7446"/>
    <w:rsid w:val="00CF787C"/>
    <w:rsid w:val="00CF78BE"/>
    <w:rsid w:val="00CF7FD2"/>
    <w:rsid w:val="00D004AE"/>
    <w:rsid w:val="00D00521"/>
    <w:rsid w:val="00D00BD3"/>
    <w:rsid w:val="00D00ED0"/>
    <w:rsid w:val="00D00FB9"/>
    <w:rsid w:val="00D01253"/>
    <w:rsid w:val="00D013E7"/>
    <w:rsid w:val="00D01464"/>
    <w:rsid w:val="00D0175C"/>
    <w:rsid w:val="00D0265E"/>
    <w:rsid w:val="00D027A5"/>
    <w:rsid w:val="00D0319C"/>
    <w:rsid w:val="00D0322A"/>
    <w:rsid w:val="00D0338C"/>
    <w:rsid w:val="00D04105"/>
    <w:rsid w:val="00D04113"/>
    <w:rsid w:val="00D045CF"/>
    <w:rsid w:val="00D04BEF"/>
    <w:rsid w:val="00D04C0F"/>
    <w:rsid w:val="00D05DE4"/>
    <w:rsid w:val="00D06294"/>
    <w:rsid w:val="00D0678D"/>
    <w:rsid w:val="00D069EA"/>
    <w:rsid w:val="00D071D5"/>
    <w:rsid w:val="00D07B2B"/>
    <w:rsid w:val="00D07EE0"/>
    <w:rsid w:val="00D1074F"/>
    <w:rsid w:val="00D10B43"/>
    <w:rsid w:val="00D10DD7"/>
    <w:rsid w:val="00D10E1F"/>
    <w:rsid w:val="00D10E7A"/>
    <w:rsid w:val="00D11079"/>
    <w:rsid w:val="00D1119F"/>
    <w:rsid w:val="00D11365"/>
    <w:rsid w:val="00D1173A"/>
    <w:rsid w:val="00D11F50"/>
    <w:rsid w:val="00D11FFB"/>
    <w:rsid w:val="00D121B0"/>
    <w:rsid w:val="00D12D13"/>
    <w:rsid w:val="00D12D84"/>
    <w:rsid w:val="00D12F80"/>
    <w:rsid w:val="00D13072"/>
    <w:rsid w:val="00D13538"/>
    <w:rsid w:val="00D1358C"/>
    <w:rsid w:val="00D1364C"/>
    <w:rsid w:val="00D1381A"/>
    <w:rsid w:val="00D1388F"/>
    <w:rsid w:val="00D14304"/>
    <w:rsid w:val="00D15527"/>
    <w:rsid w:val="00D15E9F"/>
    <w:rsid w:val="00D16205"/>
    <w:rsid w:val="00D162B8"/>
    <w:rsid w:val="00D162BD"/>
    <w:rsid w:val="00D169DB"/>
    <w:rsid w:val="00D1703E"/>
    <w:rsid w:val="00D174F8"/>
    <w:rsid w:val="00D17540"/>
    <w:rsid w:val="00D175A0"/>
    <w:rsid w:val="00D17A59"/>
    <w:rsid w:val="00D2054B"/>
    <w:rsid w:val="00D20D85"/>
    <w:rsid w:val="00D2122B"/>
    <w:rsid w:val="00D218C3"/>
    <w:rsid w:val="00D22512"/>
    <w:rsid w:val="00D22AB8"/>
    <w:rsid w:val="00D232DA"/>
    <w:rsid w:val="00D23792"/>
    <w:rsid w:val="00D23833"/>
    <w:rsid w:val="00D23B63"/>
    <w:rsid w:val="00D23BBA"/>
    <w:rsid w:val="00D24222"/>
    <w:rsid w:val="00D244CA"/>
    <w:rsid w:val="00D25113"/>
    <w:rsid w:val="00D254A6"/>
    <w:rsid w:val="00D25901"/>
    <w:rsid w:val="00D26555"/>
    <w:rsid w:val="00D266B4"/>
    <w:rsid w:val="00D2706B"/>
    <w:rsid w:val="00D27221"/>
    <w:rsid w:val="00D27C94"/>
    <w:rsid w:val="00D27CAD"/>
    <w:rsid w:val="00D27DBE"/>
    <w:rsid w:val="00D27E49"/>
    <w:rsid w:val="00D30D89"/>
    <w:rsid w:val="00D30E85"/>
    <w:rsid w:val="00D311F5"/>
    <w:rsid w:val="00D322D6"/>
    <w:rsid w:val="00D3264C"/>
    <w:rsid w:val="00D32C36"/>
    <w:rsid w:val="00D32EF5"/>
    <w:rsid w:val="00D333C5"/>
    <w:rsid w:val="00D33529"/>
    <w:rsid w:val="00D33684"/>
    <w:rsid w:val="00D33F7C"/>
    <w:rsid w:val="00D34A62"/>
    <w:rsid w:val="00D35248"/>
    <w:rsid w:val="00D35691"/>
    <w:rsid w:val="00D3595B"/>
    <w:rsid w:val="00D3650D"/>
    <w:rsid w:val="00D3658F"/>
    <w:rsid w:val="00D366FB"/>
    <w:rsid w:val="00D36730"/>
    <w:rsid w:val="00D36C92"/>
    <w:rsid w:val="00D36E4D"/>
    <w:rsid w:val="00D37033"/>
    <w:rsid w:val="00D401B3"/>
    <w:rsid w:val="00D40933"/>
    <w:rsid w:val="00D40DD6"/>
    <w:rsid w:val="00D40EA3"/>
    <w:rsid w:val="00D418B8"/>
    <w:rsid w:val="00D419C7"/>
    <w:rsid w:val="00D4230D"/>
    <w:rsid w:val="00D43D94"/>
    <w:rsid w:val="00D441FB"/>
    <w:rsid w:val="00D444B5"/>
    <w:rsid w:val="00D44550"/>
    <w:rsid w:val="00D4523D"/>
    <w:rsid w:val="00D45391"/>
    <w:rsid w:val="00D4554E"/>
    <w:rsid w:val="00D45603"/>
    <w:rsid w:val="00D45669"/>
    <w:rsid w:val="00D46501"/>
    <w:rsid w:val="00D46CE3"/>
    <w:rsid w:val="00D47205"/>
    <w:rsid w:val="00D476D9"/>
    <w:rsid w:val="00D47A8E"/>
    <w:rsid w:val="00D502AB"/>
    <w:rsid w:val="00D516BB"/>
    <w:rsid w:val="00D516CC"/>
    <w:rsid w:val="00D5241E"/>
    <w:rsid w:val="00D52909"/>
    <w:rsid w:val="00D52B27"/>
    <w:rsid w:val="00D533C1"/>
    <w:rsid w:val="00D53605"/>
    <w:rsid w:val="00D53E25"/>
    <w:rsid w:val="00D53F28"/>
    <w:rsid w:val="00D5412F"/>
    <w:rsid w:val="00D544EB"/>
    <w:rsid w:val="00D54D25"/>
    <w:rsid w:val="00D54D60"/>
    <w:rsid w:val="00D54E74"/>
    <w:rsid w:val="00D54E89"/>
    <w:rsid w:val="00D5554D"/>
    <w:rsid w:val="00D557CC"/>
    <w:rsid w:val="00D57120"/>
    <w:rsid w:val="00D5777D"/>
    <w:rsid w:val="00D57E64"/>
    <w:rsid w:val="00D60096"/>
    <w:rsid w:val="00D609CE"/>
    <w:rsid w:val="00D62050"/>
    <w:rsid w:val="00D62085"/>
    <w:rsid w:val="00D631C8"/>
    <w:rsid w:val="00D632A8"/>
    <w:rsid w:val="00D636B3"/>
    <w:rsid w:val="00D636BF"/>
    <w:rsid w:val="00D637DD"/>
    <w:rsid w:val="00D63F9D"/>
    <w:rsid w:val="00D64C0A"/>
    <w:rsid w:val="00D653FB"/>
    <w:rsid w:val="00D668D7"/>
    <w:rsid w:val="00D669BC"/>
    <w:rsid w:val="00D66A41"/>
    <w:rsid w:val="00D66B6D"/>
    <w:rsid w:val="00D67A8B"/>
    <w:rsid w:val="00D67B28"/>
    <w:rsid w:val="00D70011"/>
    <w:rsid w:val="00D709C5"/>
    <w:rsid w:val="00D7135C"/>
    <w:rsid w:val="00D713D3"/>
    <w:rsid w:val="00D714DF"/>
    <w:rsid w:val="00D71670"/>
    <w:rsid w:val="00D71714"/>
    <w:rsid w:val="00D71B29"/>
    <w:rsid w:val="00D7204B"/>
    <w:rsid w:val="00D721FB"/>
    <w:rsid w:val="00D72554"/>
    <w:rsid w:val="00D73BAB"/>
    <w:rsid w:val="00D74268"/>
    <w:rsid w:val="00D744F2"/>
    <w:rsid w:val="00D74A7B"/>
    <w:rsid w:val="00D74ADA"/>
    <w:rsid w:val="00D74C8D"/>
    <w:rsid w:val="00D759A1"/>
    <w:rsid w:val="00D75AAF"/>
    <w:rsid w:val="00D75B72"/>
    <w:rsid w:val="00D75CCC"/>
    <w:rsid w:val="00D767C9"/>
    <w:rsid w:val="00D76F0E"/>
    <w:rsid w:val="00D7729D"/>
    <w:rsid w:val="00D77956"/>
    <w:rsid w:val="00D77B8B"/>
    <w:rsid w:val="00D77CC5"/>
    <w:rsid w:val="00D77E7A"/>
    <w:rsid w:val="00D805D2"/>
    <w:rsid w:val="00D80779"/>
    <w:rsid w:val="00D80CC2"/>
    <w:rsid w:val="00D80FEB"/>
    <w:rsid w:val="00D81204"/>
    <w:rsid w:val="00D81A36"/>
    <w:rsid w:val="00D81C92"/>
    <w:rsid w:val="00D81E1E"/>
    <w:rsid w:val="00D820E2"/>
    <w:rsid w:val="00D82329"/>
    <w:rsid w:val="00D830BC"/>
    <w:rsid w:val="00D83C77"/>
    <w:rsid w:val="00D83F7B"/>
    <w:rsid w:val="00D84181"/>
    <w:rsid w:val="00D849F5"/>
    <w:rsid w:val="00D86021"/>
    <w:rsid w:val="00D8626D"/>
    <w:rsid w:val="00D86774"/>
    <w:rsid w:val="00D86DA9"/>
    <w:rsid w:val="00D87570"/>
    <w:rsid w:val="00D87984"/>
    <w:rsid w:val="00D907C2"/>
    <w:rsid w:val="00D911E8"/>
    <w:rsid w:val="00D915E4"/>
    <w:rsid w:val="00D91D04"/>
    <w:rsid w:val="00D928FB"/>
    <w:rsid w:val="00D93573"/>
    <w:rsid w:val="00D93D23"/>
    <w:rsid w:val="00D94888"/>
    <w:rsid w:val="00D95100"/>
    <w:rsid w:val="00D95353"/>
    <w:rsid w:val="00D9545E"/>
    <w:rsid w:val="00D95D57"/>
    <w:rsid w:val="00D95F26"/>
    <w:rsid w:val="00D9634C"/>
    <w:rsid w:val="00D96508"/>
    <w:rsid w:val="00D96515"/>
    <w:rsid w:val="00D96938"/>
    <w:rsid w:val="00D9753F"/>
    <w:rsid w:val="00D97844"/>
    <w:rsid w:val="00D97A90"/>
    <w:rsid w:val="00D97C9E"/>
    <w:rsid w:val="00D97DEB"/>
    <w:rsid w:val="00D97F96"/>
    <w:rsid w:val="00DA0889"/>
    <w:rsid w:val="00DA0B1C"/>
    <w:rsid w:val="00DA1074"/>
    <w:rsid w:val="00DA18BD"/>
    <w:rsid w:val="00DA1B3F"/>
    <w:rsid w:val="00DA1D2B"/>
    <w:rsid w:val="00DA2382"/>
    <w:rsid w:val="00DA3534"/>
    <w:rsid w:val="00DA3DE5"/>
    <w:rsid w:val="00DA3F1F"/>
    <w:rsid w:val="00DA4319"/>
    <w:rsid w:val="00DA452E"/>
    <w:rsid w:val="00DA4609"/>
    <w:rsid w:val="00DA48D9"/>
    <w:rsid w:val="00DA5AAB"/>
    <w:rsid w:val="00DA5C72"/>
    <w:rsid w:val="00DA61A6"/>
    <w:rsid w:val="00DA688B"/>
    <w:rsid w:val="00DA68F9"/>
    <w:rsid w:val="00DA6943"/>
    <w:rsid w:val="00DA6B00"/>
    <w:rsid w:val="00DA7075"/>
    <w:rsid w:val="00DA7D98"/>
    <w:rsid w:val="00DA7FAE"/>
    <w:rsid w:val="00DB00F2"/>
    <w:rsid w:val="00DB0596"/>
    <w:rsid w:val="00DB0DF0"/>
    <w:rsid w:val="00DB15C8"/>
    <w:rsid w:val="00DB1C36"/>
    <w:rsid w:val="00DB1D3E"/>
    <w:rsid w:val="00DB1E3F"/>
    <w:rsid w:val="00DB37F0"/>
    <w:rsid w:val="00DB3976"/>
    <w:rsid w:val="00DB3A07"/>
    <w:rsid w:val="00DB4843"/>
    <w:rsid w:val="00DB4DB5"/>
    <w:rsid w:val="00DB509F"/>
    <w:rsid w:val="00DB514D"/>
    <w:rsid w:val="00DB5855"/>
    <w:rsid w:val="00DB64B1"/>
    <w:rsid w:val="00DB6657"/>
    <w:rsid w:val="00DB7250"/>
    <w:rsid w:val="00DB72CD"/>
    <w:rsid w:val="00DB750E"/>
    <w:rsid w:val="00DB778F"/>
    <w:rsid w:val="00DB77E0"/>
    <w:rsid w:val="00DC02A5"/>
    <w:rsid w:val="00DC07D0"/>
    <w:rsid w:val="00DC0FC2"/>
    <w:rsid w:val="00DC11C2"/>
    <w:rsid w:val="00DC21A1"/>
    <w:rsid w:val="00DC29B4"/>
    <w:rsid w:val="00DC3286"/>
    <w:rsid w:val="00DC343F"/>
    <w:rsid w:val="00DC3946"/>
    <w:rsid w:val="00DC39D4"/>
    <w:rsid w:val="00DC40E9"/>
    <w:rsid w:val="00DC4572"/>
    <w:rsid w:val="00DC4D5A"/>
    <w:rsid w:val="00DC6189"/>
    <w:rsid w:val="00DC64F9"/>
    <w:rsid w:val="00DC66AE"/>
    <w:rsid w:val="00DC6F9A"/>
    <w:rsid w:val="00DC7299"/>
    <w:rsid w:val="00DC7586"/>
    <w:rsid w:val="00DC7C1E"/>
    <w:rsid w:val="00DD015D"/>
    <w:rsid w:val="00DD0457"/>
    <w:rsid w:val="00DD05EF"/>
    <w:rsid w:val="00DD1902"/>
    <w:rsid w:val="00DD23AC"/>
    <w:rsid w:val="00DD27C6"/>
    <w:rsid w:val="00DD3416"/>
    <w:rsid w:val="00DD353A"/>
    <w:rsid w:val="00DD3702"/>
    <w:rsid w:val="00DD40BF"/>
    <w:rsid w:val="00DD41E7"/>
    <w:rsid w:val="00DD459E"/>
    <w:rsid w:val="00DD4F99"/>
    <w:rsid w:val="00DD59E3"/>
    <w:rsid w:val="00DD6277"/>
    <w:rsid w:val="00DD6549"/>
    <w:rsid w:val="00DD6F46"/>
    <w:rsid w:val="00DD7006"/>
    <w:rsid w:val="00DD7338"/>
    <w:rsid w:val="00DD7F99"/>
    <w:rsid w:val="00DE003F"/>
    <w:rsid w:val="00DE0601"/>
    <w:rsid w:val="00DE0C72"/>
    <w:rsid w:val="00DE0F50"/>
    <w:rsid w:val="00DE110D"/>
    <w:rsid w:val="00DE1EDF"/>
    <w:rsid w:val="00DE22A8"/>
    <w:rsid w:val="00DE2450"/>
    <w:rsid w:val="00DE2692"/>
    <w:rsid w:val="00DE284A"/>
    <w:rsid w:val="00DE2C3B"/>
    <w:rsid w:val="00DE2D6C"/>
    <w:rsid w:val="00DE2F7C"/>
    <w:rsid w:val="00DE4029"/>
    <w:rsid w:val="00DE4128"/>
    <w:rsid w:val="00DE47DB"/>
    <w:rsid w:val="00DE5536"/>
    <w:rsid w:val="00DE597F"/>
    <w:rsid w:val="00DE639E"/>
    <w:rsid w:val="00DE6536"/>
    <w:rsid w:val="00DE6D65"/>
    <w:rsid w:val="00DE6E6D"/>
    <w:rsid w:val="00DE7076"/>
    <w:rsid w:val="00DE73BF"/>
    <w:rsid w:val="00DE74A2"/>
    <w:rsid w:val="00DE75DA"/>
    <w:rsid w:val="00DE7AAC"/>
    <w:rsid w:val="00DE7FB4"/>
    <w:rsid w:val="00DF0027"/>
    <w:rsid w:val="00DF0441"/>
    <w:rsid w:val="00DF06F3"/>
    <w:rsid w:val="00DF1969"/>
    <w:rsid w:val="00DF30FF"/>
    <w:rsid w:val="00DF3C5B"/>
    <w:rsid w:val="00DF3E55"/>
    <w:rsid w:val="00DF418F"/>
    <w:rsid w:val="00DF448E"/>
    <w:rsid w:val="00DF52C3"/>
    <w:rsid w:val="00DF61CC"/>
    <w:rsid w:val="00DF6722"/>
    <w:rsid w:val="00DF67EA"/>
    <w:rsid w:val="00DF6B4C"/>
    <w:rsid w:val="00DF6C2E"/>
    <w:rsid w:val="00DF786C"/>
    <w:rsid w:val="00DF7CC9"/>
    <w:rsid w:val="00DF7F0D"/>
    <w:rsid w:val="00E0085D"/>
    <w:rsid w:val="00E00D8B"/>
    <w:rsid w:val="00E01011"/>
    <w:rsid w:val="00E01349"/>
    <w:rsid w:val="00E01B41"/>
    <w:rsid w:val="00E025C2"/>
    <w:rsid w:val="00E0299F"/>
    <w:rsid w:val="00E02C69"/>
    <w:rsid w:val="00E037C3"/>
    <w:rsid w:val="00E039FD"/>
    <w:rsid w:val="00E04752"/>
    <w:rsid w:val="00E0504A"/>
    <w:rsid w:val="00E05727"/>
    <w:rsid w:val="00E05E6C"/>
    <w:rsid w:val="00E05F3A"/>
    <w:rsid w:val="00E05FC2"/>
    <w:rsid w:val="00E067A5"/>
    <w:rsid w:val="00E06AD5"/>
    <w:rsid w:val="00E074FF"/>
    <w:rsid w:val="00E0792C"/>
    <w:rsid w:val="00E07A8A"/>
    <w:rsid w:val="00E07B8B"/>
    <w:rsid w:val="00E10239"/>
    <w:rsid w:val="00E102F7"/>
    <w:rsid w:val="00E10473"/>
    <w:rsid w:val="00E10769"/>
    <w:rsid w:val="00E116C4"/>
    <w:rsid w:val="00E11F84"/>
    <w:rsid w:val="00E12A28"/>
    <w:rsid w:val="00E1307C"/>
    <w:rsid w:val="00E13732"/>
    <w:rsid w:val="00E13A4A"/>
    <w:rsid w:val="00E13B6B"/>
    <w:rsid w:val="00E143B9"/>
    <w:rsid w:val="00E143EA"/>
    <w:rsid w:val="00E14724"/>
    <w:rsid w:val="00E1498F"/>
    <w:rsid w:val="00E14BDF"/>
    <w:rsid w:val="00E15299"/>
    <w:rsid w:val="00E15F34"/>
    <w:rsid w:val="00E16629"/>
    <w:rsid w:val="00E16D33"/>
    <w:rsid w:val="00E171F5"/>
    <w:rsid w:val="00E2055C"/>
    <w:rsid w:val="00E20942"/>
    <w:rsid w:val="00E21A54"/>
    <w:rsid w:val="00E21F8C"/>
    <w:rsid w:val="00E226D0"/>
    <w:rsid w:val="00E231AB"/>
    <w:rsid w:val="00E23B92"/>
    <w:rsid w:val="00E24156"/>
    <w:rsid w:val="00E24295"/>
    <w:rsid w:val="00E2436D"/>
    <w:rsid w:val="00E246CA"/>
    <w:rsid w:val="00E2497C"/>
    <w:rsid w:val="00E25387"/>
    <w:rsid w:val="00E25678"/>
    <w:rsid w:val="00E25DB8"/>
    <w:rsid w:val="00E25DCF"/>
    <w:rsid w:val="00E2710D"/>
    <w:rsid w:val="00E30B2C"/>
    <w:rsid w:val="00E31170"/>
    <w:rsid w:val="00E311A9"/>
    <w:rsid w:val="00E315E4"/>
    <w:rsid w:val="00E31A76"/>
    <w:rsid w:val="00E31F62"/>
    <w:rsid w:val="00E31F6B"/>
    <w:rsid w:val="00E3203C"/>
    <w:rsid w:val="00E3239B"/>
    <w:rsid w:val="00E329B8"/>
    <w:rsid w:val="00E3339F"/>
    <w:rsid w:val="00E335B0"/>
    <w:rsid w:val="00E33ED8"/>
    <w:rsid w:val="00E34D2E"/>
    <w:rsid w:val="00E34E20"/>
    <w:rsid w:val="00E368A1"/>
    <w:rsid w:val="00E374A0"/>
    <w:rsid w:val="00E37966"/>
    <w:rsid w:val="00E37D4A"/>
    <w:rsid w:val="00E40045"/>
    <w:rsid w:val="00E400CC"/>
    <w:rsid w:val="00E40A0A"/>
    <w:rsid w:val="00E40A30"/>
    <w:rsid w:val="00E4119D"/>
    <w:rsid w:val="00E41AE6"/>
    <w:rsid w:val="00E41F88"/>
    <w:rsid w:val="00E4228B"/>
    <w:rsid w:val="00E422D6"/>
    <w:rsid w:val="00E42352"/>
    <w:rsid w:val="00E43CCD"/>
    <w:rsid w:val="00E44B7F"/>
    <w:rsid w:val="00E455A4"/>
    <w:rsid w:val="00E45738"/>
    <w:rsid w:val="00E4586A"/>
    <w:rsid w:val="00E46673"/>
    <w:rsid w:val="00E4692D"/>
    <w:rsid w:val="00E46CB3"/>
    <w:rsid w:val="00E472E8"/>
    <w:rsid w:val="00E47573"/>
    <w:rsid w:val="00E4778B"/>
    <w:rsid w:val="00E477E8"/>
    <w:rsid w:val="00E5026C"/>
    <w:rsid w:val="00E50958"/>
    <w:rsid w:val="00E50976"/>
    <w:rsid w:val="00E50BAF"/>
    <w:rsid w:val="00E50FB8"/>
    <w:rsid w:val="00E517EA"/>
    <w:rsid w:val="00E519C3"/>
    <w:rsid w:val="00E51BEF"/>
    <w:rsid w:val="00E51F24"/>
    <w:rsid w:val="00E5236E"/>
    <w:rsid w:val="00E52484"/>
    <w:rsid w:val="00E5312C"/>
    <w:rsid w:val="00E53B10"/>
    <w:rsid w:val="00E53E83"/>
    <w:rsid w:val="00E53FFE"/>
    <w:rsid w:val="00E5421B"/>
    <w:rsid w:val="00E55592"/>
    <w:rsid w:val="00E55ECC"/>
    <w:rsid w:val="00E569C8"/>
    <w:rsid w:val="00E56F8B"/>
    <w:rsid w:val="00E57361"/>
    <w:rsid w:val="00E57E48"/>
    <w:rsid w:val="00E60314"/>
    <w:rsid w:val="00E6074A"/>
    <w:rsid w:val="00E60786"/>
    <w:rsid w:val="00E60BA9"/>
    <w:rsid w:val="00E60C63"/>
    <w:rsid w:val="00E61B4A"/>
    <w:rsid w:val="00E625E7"/>
    <w:rsid w:val="00E626C1"/>
    <w:rsid w:val="00E62ADD"/>
    <w:rsid w:val="00E63418"/>
    <w:rsid w:val="00E6342C"/>
    <w:rsid w:val="00E63B0C"/>
    <w:rsid w:val="00E63B74"/>
    <w:rsid w:val="00E64AAD"/>
    <w:rsid w:val="00E64D2A"/>
    <w:rsid w:val="00E65074"/>
    <w:rsid w:val="00E650A7"/>
    <w:rsid w:val="00E65CB7"/>
    <w:rsid w:val="00E66059"/>
    <w:rsid w:val="00E66BDC"/>
    <w:rsid w:val="00E66D09"/>
    <w:rsid w:val="00E66F1B"/>
    <w:rsid w:val="00E67726"/>
    <w:rsid w:val="00E67B09"/>
    <w:rsid w:val="00E67B87"/>
    <w:rsid w:val="00E70310"/>
    <w:rsid w:val="00E70730"/>
    <w:rsid w:val="00E70EEE"/>
    <w:rsid w:val="00E710CD"/>
    <w:rsid w:val="00E711D5"/>
    <w:rsid w:val="00E71353"/>
    <w:rsid w:val="00E714FB"/>
    <w:rsid w:val="00E7187C"/>
    <w:rsid w:val="00E71970"/>
    <w:rsid w:val="00E71BC5"/>
    <w:rsid w:val="00E71C8D"/>
    <w:rsid w:val="00E71CB1"/>
    <w:rsid w:val="00E71DA2"/>
    <w:rsid w:val="00E728D2"/>
    <w:rsid w:val="00E72A28"/>
    <w:rsid w:val="00E7300C"/>
    <w:rsid w:val="00E73342"/>
    <w:rsid w:val="00E73646"/>
    <w:rsid w:val="00E74A02"/>
    <w:rsid w:val="00E757A2"/>
    <w:rsid w:val="00E75CC8"/>
    <w:rsid w:val="00E75CFF"/>
    <w:rsid w:val="00E75F68"/>
    <w:rsid w:val="00E7613C"/>
    <w:rsid w:val="00E768FE"/>
    <w:rsid w:val="00E76930"/>
    <w:rsid w:val="00E76C26"/>
    <w:rsid w:val="00E76F17"/>
    <w:rsid w:val="00E80507"/>
    <w:rsid w:val="00E80558"/>
    <w:rsid w:val="00E80A88"/>
    <w:rsid w:val="00E80AF4"/>
    <w:rsid w:val="00E81A77"/>
    <w:rsid w:val="00E81E2A"/>
    <w:rsid w:val="00E8223C"/>
    <w:rsid w:val="00E82EB1"/>
    <w:rsid w:val="00E82F93"/>
    <w:rsid w:val="00E83235"/>
    <w:rsid w:val="00E8332C"/>
    <w:rsid w:val="00E83A11"/>
    <w:rsid w:val="00E84859"/>
    <w:rsid w:val="00E84B17"/>
    <w:rsid w:val="00E85B57"/>
    <w:rsid w:val="00E85F1F"/>
    <w:rsid w:val="00E85F64"/>
    <w:rsid w:val="00E863C1"/>
    <w:rsid w:val="00E863DB"/>
    <w:rsid w:val="00E8657E"/>
    <w:rsid w:val="00E86FC4"/>
    <w:rsid w:val="00E87982"/>
    <w:rsid w:val="00E9062E"/>
    <w:rsid w:val="00E90709"/>
    <w:rsid w:val="00E9111F"/>
    <w:rsid w:val="00E9132F"/>
    <w:rsid w:val="00E917B7"/>
    <w:rsid w:val="00E9207C"/>
    <w:rsid w:val="00E9232A"/>
    <w:rsid w:val="00E928FF"/>
    <w:rsid w:val="00E92D5C"/>
    <w:rsid w:val="00E92FDF"/>
    <w:rsid w:val="00E93761"/>
    <w:rsid w:val="00E9376B"/>
    <w:rsid w:val="00E93AF3"/>
    <w:rsid w:val="00E93B0B"/>
    <w:rsid w:val="00E93F1E"/>
    <w:rsid w:val="00E942DC"/>
    <w:rsid w:val="00E947E9"/>
    <w:rsid w:val="00E94BCA"/>
    <w:rsid w:val="00E955DB"/>
    <w:rsid w:val="00E96985"/>
    <w:rsid w:val="00E971EE"/>
    <w:rsid w:val="00E971FD"/>
    <w:rsid w:val="00E979F9"/>
    <w:rsid w:val="00EA0305"/>
    <w:rsid w:val="00EA0CF8"/>
    <w:rsid w:val="00EA1AE0"/>
    <w:rsid w:val="00EA1E37"/>
    <w:rsid w:val="00EA1F15"/>
    <w:rsid w:val="00EA2166"/>
    <w:rsid w:val="00EA25B8"/>
    <w:rsid w:val="00EA27B4"/>
    <w:rsid w:val="00EA3286"/>
    <w:rsid w:val="00EA3296"/>
    <w:rsid w:val="00EA354B"/>
    <w:rsid w:val="00EA385F"/>
    <w:rsid w:val="00EA3B13"/>
    <w:rsid w:val="00EA4F6D"/>
    <w:rsid w:val="00EA52BD"/>
    <w:rsid w:val="00EA54E8"/>
    <w:rsid w:val="00EA55DF"/>
    <w:rsid w:val="00EA6276"/>
    <w:rsid w:val="00EA6329"/>
    <w:rsid w:val="00EA6650"/>
    <w:rsid w:val="00EA673D"/>
    <w:rsid w:val="00EA6E50"/>
    <w:rsid w:val="00EA789F"/>
    <w:rsid w:val="00EA7C86"/>
    <w:rsid w:val="00EB115E"/>
    <w:rsid w:val="00EB1540"/>
    <w:rsid w:val="00EB19DE"/>
    <w:rsid w:val="00EB1DA3"/>
    <w:rsid w:val="00EB1E30"/>
    <w:rsid w:val="00EB29C7"/>
    <w:rsid w:val="00EB2D27"/>
    <w:rsid w:val="00EB33FF"/>
    <w:rsid w:val="00EB3887"/>
    <w:rsid w:val="00EB5790"/>
    <w:rsid w:val="00EB5996"/>
    <w:rsid w:val="00EB6685"/>
    <w:rsid w:val="00EB69CD"/>
    <w:rsid w:val="00EB6B21"/>
    <w:rsid w:val="00EB6C68"/>
    <w:rsid w:val="00EB722D"/>
    <w:rsid w:val="00EB72C0"/>
    <w:rsid w:val="00EB7C32"/>
    <w:rsid w:val="00EB7E7F"/>
    <w:rsid w:val="00EC0287"/>
    <w:rsid w:val="00EC06A5"/>
    <w:rsid w:val="00EC0C29"/>
    <w:rsid w:val="00EC0E62"/>
    <w:rsid w:val="00EC224C"/>
    <w:rsid w:val="00EC2294"/>
    <w:rsid w:val="00EC2564"/>
    <w:rsid w:val="00EC28C7"/>
    <w:rsid w:val="00EC2A7D"/>
    <w:rsid w:val="00EC2ED4"/>
    <w:rsid w:val="00EC3265"/>
    <w:rsid w:val="00EC33B9"/>
    <w:rsid w:val="00EC419D"/>
    <w:rsid w:val="00EC4A8B"/>
    <w:rsid w:val="00EC5036"/>
    <w:rsid w:val="00EC5419"/>
    <w:rsid w:val="00EC5506"/>
    <w:rsid w:val="00EC6826"/>
    <w:rsid w:val="00EC6C28"/>
    <w:rsid w:val="00EC6CFE"/>
    <w:rsid w:val="00EC70BE"/>
    <w:rsid w:val="00EC7201"/>
    <w:rsid w:val="00EC79DA"/>
    <w:rsid w:val="00EC7B20"/>
    <w:rsid w:val="00ED005D"/>
    <w:rsid w:val="00ED0109"/>
    <w:rsid w:val="00ED0745"/>
    <w:rsid w:val="00ED08BF"/>
    <w:rsid w:val="00ED173C"/>
    <w:rsid w:val="00ED1DC6"/>
    <w:rsid w:val="00ED2216"/>
    <w:rsid w:val="00ED2766"/>
    <w:rsid w:val="00ED2CE1"/>
    <w:rsid w:val="00ED2F05"/>
    <w:rsid w:val="00ED3065"/>
    <w:rsid w:val="00ED3696"/>
    <w:rsid w:val="00ED3AE4"/>
    <w:rsid w:val="00ED4994"/>
    <w:rsid w:val="00ED49E2"/>
    <w:rsid w:val="00ED51F8"/>
    <w:rsid w:val="00ED5553"/>
    <w:rsid w:val="00ED5EEF"/>
    <w:rsid w:val="00ED6D0F"/>
    <w:rsid w:val="00ED70D0"/>
    <w:rsid w:val="00ED7B53"/>
    <w:rsid w:val="00EE03AD"/>
    <w:rsid w:val="00EE0709"/>
    <w:rsid w:val="00EE0849"/>
    <w:rsid w:val="00EE092F"/>
    <w:rsid w:val="00EE1E53"/>
    <w:rsid w:val="00EE259C"/>
    <w:rsid w:val="00EE31DA"/>
    <w:rsid w:val="00EE32F4"/>
    <w:rsid w:val="00EE3829"/>
    <w:rsid w:val="00EE47EA"/>
    <w:rsid w:val="00EE4C65"/>
    <w:rsid w:val="00EE54B3"/>
    <w:rsid w:val="00EE5757"/>
    <w:rsid w:val="00EE5937"/>
    <w:rsid w:val="00EE5A1E"/>
    <w:rsid w:val="00EE5C77"/>
    <w:rsid w:val="00EE6491"/>
    <w:rsid w:val="00EE65AF"/>
    <w:rsid w:val="00EE65B7"/>
    <w:rsid w:val="00EE7672"/>
    <w:rsid w:val="00EF03AC"/>
    <w:rsid w:val="00EF0719"/>
    <w:rsid w:val="00EF0CA8"/>
    <w:rsid w:val="00EF0FEF"/>
    <w:rsid w:val="00EF166C"/>
    <w:rsid w:val="00EF19D3"/>
    <w:rsid w:val="00EF19FF"/>
    <w:rsid w:val="00EF1D6D"/>
    <w:rsid w:val="00EF3020"/>
    <w:rsid w:val="00EF32E9"/>
    <w:rsid w:val="00EF35FC"/>
    <w:rsid w:val="00EF3BCD"/>
    <w:rsid w:val="00EF416D"/>
    <w:rsid w:val="00EF53B5"/>
    <w:rsid w:val="00EF54DA"/>
    <w:rsid w:val="00EF5DB5"/>
    <w:rsid w:val="00EF6076"/>
    <w:rsid w:val="00EF6D72"/>
    <w:rsid w:val="00EF7082"/>
    <w:rsid w:val="00F006DC"/>
    <w:rsid w:val="00F00CD4"/>
    <w:rsid w:val="00F011E4"/>
    <w:rsid w:val="00F01220"/>
    <w:rsid w:val="00F01245"/>
    <w:rsid w:val="00F01650"/>
    <w:rsid w:val="00F018B7"/>
    <w:rsid w:val="00F01DE8"/>
    <w:rsid w:val="00F02615"/>
    <w:rsid w:val="00F02694"/>
    <w:rsid w:val="00F02C65"/>
    <w:rsid w:val="00F02DDC"/>
    <w:rsid w:val="00F03333"/>
    <w:rsid w:val="00F0339C"/>
    <w:rsid w:val="00F03C65"/>
    <w:rsid w:val="00F03D63"/>
    <w:rsid w:val="00F03DAA"/>
    <w:rsid w:val="00F0431A"/>
    <w:rsid w:val="00F0546B"/>
    <w:rsid w:val="00F060FF"/>
    <w:rsid w:val="00F066FF"/>
    <w:rsid w:val="00F06A09"/>
    <w:rsid w:val="00F06AEC"/>
    <w:rsid w:val="00F06ED9"/>
    <w:rsid w:val="00F07247"/>
    <w:rsid w:val="00F0787E"/>
    <w:rsid w:val="00F078F0"/>
    <w:rsid w:val="00F07DCA"/>
    <w:rsid w:val="00F1037C"/>
    <w:rsid w:val="00F1064E"/>
    <w:rsid w:val="00F107FE"/>
    <w:rsid w:val="00F10C7F"/>
    <w:rsid w:val="00F116D4"/>
    <w:rsid w:val="00F1192B"/>
    <w:rsid w:val="00F11A3C"/>
    <w:rsid w:val="00F11C24"/>
    <w:rsid w:val="00F12221"/>
    <w:rsid w:val="00F1272D"/>
    <w:rsid w:val="00F13C01"/>
    <w:rsid w:val="00F13D3F"/>
    <w:rsid w:val="00F1401C"/>
    <w:rsid w:val="00F142A4"/>
    <w:rsid w:val="00F14367"/>
    <w:rsid w:val="00F150B4"/>
    <w:rsid w:val="00F1540A"/>
    <w:rsid w:val="00F154BB"/>
    <w:rsid w:val="00F15749"/>
    <w:rsid w:val="00F1590F"/>
    <w:rsid w:val="00F164DE"/>
    <w:rsid w:val="00F167E7"/>
    <w:rsid w:val="00F16A28"/>
    <w:rsid w:val="00F2046D"/>
    <w:rsid w:val="00F20752"/>
    <w:rsid w:val="00F207C4"/>
    <w:rsid w:val="00F20A13"/>
    <w:rsid w:val="00F213FB"/>
    <w:rsid w:val="00F217AE"/>
    <w:rsid w:val="00F21E71"/>
    <w:rsid w:val="00F22538"/>
    <w:rsid w:val="00F225BA"/>
    <w:rsid w:val="00F22DC8"/>
    <w:rsid w:val="00F22F9B"/>
    <w:rsid w:val="00F239E1"/>
    <w:rsid w:val="00F246B1"/>
    <w:rsid w:val="00F2500D"/>
    <w:rsid w:val="00F252D7"/>
    <w:rsid w:val="00F25313"/>
    <w:rsid w:val="00F2536A"/>
    <w:rsid w:val="00F25391"/>
    <w:rsid w:val="00F25629"/>
    <w:rsid w:val="00F25F10"/>
    <w:rsid w:val="00F2618E"/>
    <w:rsid w:val="00F26696"/>
    <w:rsid w:val="00F275DE"/>
    <w:rsid w:val="00F304B0"/>
    <w:rsid w:val="00F314CF"/>
    <w:rsid w:val="00F3197C"/>
    <w:rsid w:val="00F31ACE"/>
    <w:rsid w:val="00F321EC"/>
    <w:rsid w:val="00F32234"/>
    <w:rsid w:val="00F32DE9"/>
    <w:rsid w:val="00F344E0"/>
    <w:rsid w:val="00F34A6D"/>
    <w:rsid w:val="00F34C96"/>
    <w:rsid w:val="00F3555F"/>
    <w:rsid w:val="00F355A1"/>
    <w:rsid w:val="00F35728"/>
    <w:rsid w:val="00F358EF"/>
    <w:rsid w:val="00F35A7A"/>
    <w:rsid w:val="00F35B76"/>
    <w:rsid w:val="00F36382"/>
    <w:rsid w:val="00F363B0"/>
    <w:rsid w:val="00F36785"/>
    <w:rsid w:val="00F367AF"/>
    <w:rsid w:val="00F36E5F"/>
    <w:rsid w:val="00F36EA5"/>
    <w:rsid w:val="00F36F99"/>
    <w:rsid w:val="00F37547"/>
    <w:rsid w:val="00F40BF6"/>
    <w:rsid w:val="00F40E92"/>
    <w:rsid w:val="00F41406"/>
    <w:rsid w:val="00F423EB"/>
    <w:rsid w:val="00F4300D"/>
    <w:rsid w:val="00F431B7"/>
    <w:rsid w:val="00F43FDD"/>
    <w:rsid w:val="00F450E2"/>
    <w:rsid w:val="00F45259"/>
    <w:rsid w:val="00F45718"/>
    <w:rsid w:val="00F45730"/>
    <w:rsid w:val="00F45900"/>
    <w:rsid w:val="00F45CB3"/>
    <w:rsid w:val="00F45EA9"/>
    <w:rsid w:val="00F46206"/>
    <w:rsid w:val="00F46473"/>
    <w:rsid w:val="00F46821"/>
    <w:rsid w:val="00F46EB2"/>
    <w:rsid w:val="00F47753"/>
    <w:rsid w:val="00F478AC"/>
    <w:rsid w:val="00F4793A"/>
    <w:rsid w:val="00F47D54"/>
    <w:rsid w:val="00F47D99"/>
    <w:rsid w:val="00F5044F"/>
    <w:rsid w:val="00F50931"/>
    <w:rsid w:val="00F50B0E"/>
    <w:rsid w:val="00F5101B"/>
    <w:rsid w:val="00F517CE"/>
    <w:rsid w:val="00F51D02"/>
    <w:rsid w:val="00F51DA8"/>
    <w:rsid w:val="00F52E0B"/>
    <w:rsid w:val="00F534AC"/>
    <w:rsid w:val="00F5359C"/>
    <w:rsid w:val="00F53666"/>
    <w:rsid w:val="00F5378F"/>
    <w:rsid w:val="00F53B3A"/>
    <w:rsid w:val="00F53C97"/>
    <w:rsid w:val="00F53D38"/>
    <w:rsid w:val="00F53DCD"/>
    <w:rsid w:val="00F53FAF"/>
    <w:rsid w:val="00F54DA5"/>
    <w:rsid w:val="00F550EA"/>
    <w:rsid w:val="00F55A1C"/>
    <w:rsid w:val="00F55A73"/>
    <w:rsid w:val="00F55E2B"/>
    <w:rsid w:val="00F56F9F"/>
    <w:rsid w:val="00F5737F"/>
    <w:rsid w:val="00F575B7"/>
    <w:rsid w:val="00F5781B"/>
    <w:rsid w:val="00F578EC"/>
    <w:rsid w:val="00F57D96"/>
    <w:rsid w:val="00F61461"/>
    <w:rsid w:val="00F614AF"/>
    <w:rsid w:val="00F615E7"/>
    <w:rsid w:val="00F6193A"/>
    <w:rsid w:val="00F61B45"/>
    <w:rsid w:val="00F62C9C"/>
    <w:rsid w:val="00F631B9"/>
    <w:rsid w:val="00F6373B"/>
    <w:rsid w:val="00F6393E"/>
    <w:rsid w:val="00F64F2F"/>
    <w:rsid w:val="00F6543F"/>
    <w:rsid w:val="00F6570E"/>
    <w:rsid w:val="00F6573C"/>
    <w:rsid w:val="00F65C7E"/>
    <w:rsid w:val="00F65DF3"/>
    <w:rsid w:val="00F66660"/>
    <w:rsid w:val="00F66E37"/>
    <w:rsid w:val="00F67225"/>
    <w:rsid w:val="00F67708"/>
    <w:rsid w:val="00F678C2"/>
    <w:rsid w:val="00F67EFA"/>
    <w:rsid w:val="00F7029C"/>
    <w:rsid w:val="00F70828"/>
    <w:rsid w:val="00F7186A"/>
    <w:rsid w:val="00F72336"/>
    <w:rsid w:val="00F727F0"/>
    <w:rsid w:val="00F728A6"/>
    <w:rsid w:val="00F72A95"/>
    <w:rsid w:val="00F733A2"/>
    <w:rsid w:val="00F739A4"/>
    <w:rsid w:val="00F73FEC"/>
    <w:rsid w:val="00F74566"/>
    <w:rsid w:val="00F74673"/>
    <w:rsid w:val="00F75159"/>
    <w:rsid w:val="00F75485"/>
    <w:rsid w:val="00F75993"/>
    <w:rsid w:val="00F76219"/>
    <w:rsid w:val="00F76291"/>
    <w:rsid w:val="00F76799"/>
    <w:rsid w:val="00F76910"/>
    <w:rsid w:val="00F76927"/>
    <w:rsid w:val="00F7777E"/>
    <w:rsid w:val="00F77BFA"/>
    <w:rsid w:val="00F8022F"/>
    <w:rsid w:val="00F802AA"/>
    <w:rsid w:val="00F80326"/>
    <w:rsid w:val="00F80E52"/>
    <w:rsid w:val="00F8147C"/>
    <w:rsid w:val="00F81578"/>
    <w:rsid w:val="00F81A20"/>
    <w:rsid w:val="00F81AB6"/>
    <w:rsid w:val="00F82A69"/>
    <w:rsid w:val="00F82C91"/>
    <w:rsid w:val="00F831E3"/>
    <w:rsid w:val="00F832CD"/>
    <w:rsid w:val="00F83337"/>
    <w:rsid w:val="00F83DD7"/>
    <w:rsid w:val="00F83EF1"/>
    <w:rsid w:val="00F84767"/>
    <w:rsid w:val="00F84B81"/>
    <w:rsid w:val="00F84F0F"/>
    <w:rsid w:val="00F850F9"/>
    <w:rsid w:val="00F852A3"/>
    <w:rsid w:val="00F8614E"/>
    <w:rsid w:val="00F8620A"/>
    <w:rsid w:val="00F86506"/>
    <w:rsid w:val="00F86582"/>
    <w:rsid w:val="00F86C6E"/>
    <w:rsid w:val="00F870E4"/>
    <w:rsid w:val="00F87142"/>
    <w:rsid w:val="00F871C1"/>
    <w:rsid w:val="00F872C8"/>
    <w:rsid w:val="00F875B4"/>
    <w:rsid w:val="00F87689"/>
    <w:rsid w:val="00F878C2"/>
    <w:rsid w:val="00F90ADC"/>
    <w:rsid w:val="00F90D23"/>
    <w:rsid w:val="00F90F1F"/>
    <w:rsid w:val="00F912EE"/>
    <w:rsid w:val="00F914A6"/>
    <w:rsid w:val="00F91531"/>
    <w:rsid w:val="00F9347E"/>
    <w:rsid w:val="00F93652"/>
    <w:rsid w:val="00F93C9F"/>
    <w:rsid w:val="00F93DB3"/>
    <w:rsid w:val="00F93E9A"/>
    <w:rsid w:val="00F947D5"/>
    <w:rsid w:val="00F95623"/>
    <w:rsid w:val="00F956AD"/>
    <w:rsid w:val="00F95EA3"/>
    <w:rsid w:val="00F9648F"/>
    <w:rsid w:val="00F96C0A"/>
    <w:rsid w:val="00F96FF3"/>
    <w:rsid w:val="00F97231"/>
    <w:rsid w:val="00F9766A"/>
    <w:rsid w:val="00F97944"/>
    <w:rsid w:val="00F97D69"/>
    <w:rsid w:val="00F97D7E"/>
    <w:rsid w:val="00F97FB4"/>
    <w:rsid w:val="00FA03FA"/>
    <w:rsid w:val="00FA048F"/>
    <w:rsid w:val="00FA0A7C"/>
    <w:rsid w:val="00FA0B18"/>
    <w:rsid w:val="00FA0BD0"/>
    <w:rsid w:val="00FA0C9E"/>
    <w:rsid w:val="00FA18F6"/>
    <w:rsid w:val="00FA1AC8"/>
    <w:rsid w:val="00FA1EA2"/>
    <w:rsid w:val="00FA200F"/>
    <w:rsid w:val="00FA2032"/>
    <w:rsid w:val="00FA2631"/>
    <w:rsid w:val="00FA337F"/>
    <w:rsid w:val="00FA3DA3"/>
    <w:rsid w:val="00FA42E7"/>
    <w:rsid w:val="00FA4A00"/>
    <w:rsid w:val="00FA5561"/>
    <w:rsid w:val="00FA63E7"/>
    <w:rsid w:val="00FA641D"/>
    <w:rsid w:val="00FA7946"/>
    <w:rsid w:val="00FB030D"/>
    <w:rsid w:val="00FB0A5E"/>
    <w:rsid w:val="00FB0DA0"/>
    <w:rsid w:val="00FB10F4"/>
    <w:rsid w:val="00FB158E"/>
    <w:rsid w:val="00FB1BB9"/>
    <w:rsid w:val="00FB2497"/>
    <w:rsid w:val="00FB2897"/>
    <w:rsid w:val="00FB29AC"/>
    <w:rsid w:val="00FB2AFC"/>
    <w:rsid w:val="00FB2BEA"/>
    <w:rsid w:val="00FB2FF2"/>
    <w:rsid w:val="00FB34DB"/>
    <w:rsid w:val="00FB398B"/>
    <w:rsid w:val="00FB3FA4"/>
    <w:rsid w:val="00FB4079"/>
    <w:rsid w:val="00FB4595"/>
    <w:rsid w:val="00FB4B15"/>
    <w:rsid w:val="00FB4CFD"/>
    <w:rsid w:val="00FB5810"/>
    <w:rsid w:val="00FB5DDA"/>
    <w:rsid w:val="00FB5E39"/>
    <w:rsid w:val="00FB5F9C"/>
    <w:rsid w:val="00FB630B"/>
    <w:rsid w:val="00FB68A5"/>
    <w:rsid w:val="00FB69C8"/>
    <w:rsid w:val="00FB6EC2"/>
    <w:rsid w:val="00FB7850"/>
    <w:rsid w:val="00FB7FBE"/>
    <w:rsid w:val="00FC0010"/>
    <w:rsid w:val="00FC03D1"/>
    <w:rsid w:val="00FC1981"/>
    <w:rsid w:val="00FC27A9"/>
    <w:rsid w:val="00FC2823"/>
    <w:rsid w:val="00FC2837"/>
    <w:rsid w:val="00FC2E6C"/>
    <w:rsid w:val="00FC327D"/>
    <w:rsid w:val="00FC33F4"/>
    <w:rsid w:val="00FC3602"/>
    <w:rsid w:val="00FC4507"/>
    <w:rsid w:val="00FC4E6F"/>
    <w:rsid w:val="00FC4FE5"/>
    <w:rsid w:val="00FC548A"/>
    <w:rsid w:val="00FC591B"/>
    <w:rsid w:val="00FC5A31"/>
    <w:rsid w:val="00FC6200"/>
    <w:rsid w:val="00FC6E3D"/>
    <w:rsid w:val="00FD089E"/>
    <w:rsid w:val="00FD0A58"/>
    <w:rsid w:val="00FD0C19"/>
    <w:rsid w:val="00FD0C71"/>
    <w:rsid w:val="00FD0F21"/>
    <w:rsid w:val="00FD0FC5"/>
    <w:rsid w:val="00FD1A4F"/>
    <w:rsid w:val="00FD1AC2"/>
    <w:rsid w:val="00FD1B50"/>
    <w:rsid w:val="00FD296F"/>
    <w:rsid w:val="00FD2CB9"/>
    <w:rsid w:val="00FD2E59"/>
    <w:rsid w:val="00FD3259"/>
    <w:rsid w:val="00FD34C7"/>
    <w:rsid w:val="00FD40B2"/>
    <w:rsid w:val="00FD4C73"/>
    <w:rsid w:val="00FD5430"/>
    <w:rsid w:val="00FD5983"/>
    <w:rsid w:val="00FD5D51"/>
    <w:rsid w:val="00FD65F8"/>
    <w:rsid w:val="00FD6EA2"/>
    <w:rsid w:val="00FD78ED"/>
    <w:rsid w:val="00FE0A92"/>
    <w:rsid w:val="00FE0D20"/>
    <w:rsid w:val="00FE1FEA"/>
    <w:rsid w:val="00FE27D4"/>
    <w:rsid w:val="00FE322D"/>
    <w:rsid w:val="00FE34C3"/>
    <w:rsid w:val="00FE432F"/>
    <w:rsid w:val="00FE4701"/>
    <w:rsid w:val="00FE5354"/>
    <w:rsid w:val="00FE5473"/>
    <w:rsid w:val="00FE6113"/>
    <w:rsid w:val="00FE694F"/>
    <w:rsid w:val="00FE77FC"/>
    <w:rsid w:val="00FE7B6C"/>
    <w:rsid w:val="00FF0333"/>
    <w:rsid w:val="00FF033C"/>
    <w:rsid w:val="00FF0476"/>
    <w:rsid w:val="00FF0665"/>
    <w:rsid w:val="00FF0A38"/>
    <w:rsid w:val="00FF0C41"/>
    <w:rsid w:val="00FF1EC2"/>
    <w:rsid w:val="00FF2BF6"/>
    <w:rsid w:val="00FF3B72"/>
    <w:rsid w:val="00FF3B82"/>
    <w:rsid w:val="00FF42B6"/>
    <w:rsid w:val="00FF4A83"/>
    <w:rsid w:val="00FF5D7A"/>
    <w:rsid w:val="00FF6163"/>
    <w:rsid w:val="00FF6AE3"/>
    <w:rsid w:val="00FF6D8F"/>
    <w:rsid w:val="00FF75E5"/>
    <w:rsid w:val="00FF790A"/>
    <w:rsid w:val="00FF7F69"/>
    <w:rsid w:val="36F937D1"/>
    <w:rsid w:val="3FB36B79"/>
    <w:rsid w:val="3FFC094D"/>
    <w:rsid w:val="408BBE48"/>
    <w:rsid w:val="4DFFBE8D"/>
    <w:rsid w:val="77FB3B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1B65BB9D"/>
  <w15:docId w15:val="{C4EC27EC-FC0E-42EF-B31C-363A98358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uiPriority="39"/>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semiHidden="1" w:unhideWhenUsed="1"/>
    <w:lsdException w:name="footnote text" w:semiHidden="1" w:unhideWhenUsed="1"/>
    <w:lsdException w:name="annotation text" w:uiPriority="0"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pPr>
      <w:overflowPunct w:val="0"/>
      <w:autoSpaceDE w:val="0"/>
      <w:autoSpaceDN w:val="0"/>
      <w:adjustRightInd w:val="0"/>
      <w:spacing w:after="180" w:line="300" w:lineRule="auto"/>
      <w:jc w:val="both"/>
      <w:textAlignment w:val="baseline"/>
    </w:pPr>
    <w:rPr>
      <w:sz w:val="22"/>
    </w:rPr>
  </w:style>
  <w:style w:type="paragraph" w:styleId="1">
    <w:name w:val="heading 1"/>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basedOn w:val="1"/>
    <w:next w:val="a0"/>
    <w:link w:val="20"/>
    <w:uiPriority w:val="9"/>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TOC7">
    <w:name w:val="toc 7"/>
    <w:basedOn w:val="TOC6"/>
    <w:next w:val="a0"/>
    <w:semiHidden/>
    <w:pPr>
      <w:ind w:left="2268" w:hanging="2268"/>
    </w:pPr>
  </w:style>
  <w:style w:type="paragraph" w:styleId="TOC6">
    <w:name w:val="toc 6"/>
    <w:basedOn w:val="TOC5"/>
    <w:next w:val="a0"/>
    <w:semiHidden/>
    <w:pPr>
      <w:ind w:left="1985" w:hanging="1985"/>
    </w:pPr>
  </w:style>
  <w:style w:type="paragraph" w:styleId="TOC5">
    <w:name w:val="toc 5"/>
    <w:basedOn w:val="TOC4"/>
    <w:next w:val="a0"/>
    <w:semiHidden/>
    <w:pPr>
      <w:ind w:left="1701" w:hanging="1701"/>
    </w:pPr>
  </w:style>
  <w:style w:type="paragraph" w:styleId="TOC4">
    <w:name w:val="toc 4"/>
    <w:basedOn w:val="TOC3"/>
    <w:next w:val="a0"/>
    <w:semiHidden/>
    <w:pPr>
      <w:ind w:left="1418" w:hanging="1418"/>
    </w:pPr>
  </w:style>
  <w:style w:type="paragraph" w:styleId="TOC3">
    <w:name w:val="toc 3"/>
    <w:basedOn w:val="TOC2"/>
    <w:next w:val="a0"/>
    <w:uiPriority w:val="39"/>
    <w:pPr>
      <w:ind w:left="1134" w:hanging="1134"/>
    </w:pPr>
  </w:style>
  <w:style w:type="paragraph" w:styleId="TOC2">
    <w:name w:val="toc 2"/>
    <w:basedOn w:val="TOC1"/>
    <w:next w:val="a0"/>
    <w:semiHidden/>
    <w:pPr>
      <w:keepNext w:val="0"/>
      <w:spacing w:before="0"/>
      <w:ind w:left="851" w:hanging="851"/>
    </w:pPr>
    <w:rPr>
      <w:sz w:val="20"/>
    </w:rPr>
  </w:style>
  <w:style w:type="paragraph" w:styleId="TOC1">
    <w:name w:val="toc 1"/>
    <w:next w:val="a0"/>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
    <w:name w:val="List Number"/>
    <w:basedOn w:val="a0"/>
    <w:uiPriority w:val="6"/>
    <w:qFormat/>
    <w:pPr>
      <w:numPr>
        <w:numId w:val="1"/>
      </w:numPr>
      <w:overflowPunct/>
      <w:autoSpaceDE/>
      <w:autoSpaceDN/>
      <w:adjustRightInd/>
      <w:spacing w:after="200" w:line="276" w:lineRule="auto"/>
      <w:contextualSpacing/>
      <w:textAlignment w:val="auto"/>
    </w:pPr>
    <w:rPr>
      <w:rFonts w:ascii="Arial" w:hAnsi="Arial"/>
      <w:lang w:bidi="bn-BD"/>
    </w:rPr>
  </w:style>
  <w:style w:type="paragraph" w:styleId="a4">
    <w:name w:val="caption"/>
    <w:basedOn w:val="a0"/>
    <w:next w:val="a0"/>
    <w:link w:val="a5"/>
    <w:uiPriority w:val="35"/>
    <w:unhideWhenUsed/>
    <w:qFormat/>
    <w:rPr>
      <w:b/>
      <w:bCs/>
      <w:sz w:val="20"/>
    </w:rPr>
  </w:style>
  <w:style w:type="paragraph" w:styleId="a6">
    <w:name w:val="Document Map"/>
    <w:basedOn w:val="a0"/>
    <w:semiHidden/>
    <w:rPr>
      <w:rFonts w:ascii="Tahoma" w:hAnsi="Tahoma" w:cs="Tahoma"/>
      <w:sz w:val="16"/>
      <w:szCs w:val="16"/>
    </w:rPr>
  </w:style>
  <w:style w:type="paragraph" w:styleId="a7">
    <w:name w:val="annotation text"/>
    <w:basedOn w:val="a0"/>
    <w:link w:val="a8"/>
    <w:qFormat/>
  </w:style>
  <w:style w:type="paragraph" w:styleId="a9">
    <w:name w:val="Body Text"/>
    <w:basedOn w:val="a0"/>
    <w:link w:val="aa"/>
    <w:semiHidden/>
    <w:pPr>
      <w:spacing w:after="120"/>
    </w:pPr>
  </w:style>
  <w:style w:type="paragraph" w:styleId="ab">
    <w:name w:val="Plain Text"/>
    <w:basedOn w:val="a0"/>
    <w:semiHidden/>
    <w:pPr>
      <w:overflowPunct/>
      <w:autoSpaceDE/>
      <w:autoSpaceDN/>
      <w:adjustRightInd/>
      <w:textAlignment w:val="auto"/>
    </w:pPr>
    <w:rPr>
      <w:rFonts w:ascii="Courier New" w:hAnsi="Courier New"/>
      <w:lang w:val="nb-NO" w:eastAsia="en-US"/>
    </w:rPr>
  </w:style>
  <w:style w:type="paragraph" w:styleId="TOC8">
    <w:name w:val="toc 8"/>
    <w:basedOn w:val="TOC1"/>
    <w:next w:val="a0"/>
    <w:semiHidden/>
    <w:pPr>
      <w:spacing w:before="180"/>
      <w:ind w:left="2693" w:hanging="2693"/>
    </w:pPr>
    <w:rPr>
      <w:b/>
    </w:rPr>
  </w:style>
  <w:style w:type="paragraph" w:styleId="ac">
    <w:name w:val="Balloon Text"/>
    <w:basedOn w:val="a0"/>
    <w:pPr>
      <w:spacing w:after="0"/>
    </w:pPr>
    <w:rPr>
      <w:rFonts w:ascii="Tahoma" w:hAnsi="Tahoma" w:cs="Tahoma"/>
      <w:sz w:val="16"/>
      <w:szCs w:val="16"/>
    </w:rPr>
  </w:style>
  <w:style w:type="paragraph" w:styleId="ad">
    <w:name w:val="footer"/>
    <w:basedOn w:val="a0"/>
    <w:link w:val="ae"/>
    <w:uiPriority w:val="99"/>
    <w:pPr>
      <w:tabs>
        <w:tab w:val="center" w:pos="4153"/>
        <w:tab w:val="right" w:pos="8306"/>
      </w:tabs>
    </w:pPr>
  </w:style>
  <w:style w:type="paragraph" w:styleId="af">
    <w:name w:val="header"/>
    <w:basedOn w:val="a0"/>
    <w:semiHidden/>
    <w:pPr>
      <w:tabs>
        <w:tab w:val="center" w:pos="4153"/>
        <w:tab w:val="right" w:pos="8306"/>
      </w:tabs>
    </w:pPr>
  </w:style>
  <w:style w:type="paragraph" w:styleId="af0">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TOC9">
    <w:name w:val="toc 9"/>
    <w:basedOn w:val="TOC8"/>
    <w:next w:val="a0"/>
    <w:semiHidden/>
    <w:pPr>
      <w:ind w:left="1418" w:hanging="1418"/>
    </w:pPr>
  </w:style>
  <w:style w:type="paragraph" w:styleId="af1">
    <w:name w:val="Normal (Web)"/>
    <w:basedOn w:val="a0"/>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styleId="10">
    <w:name w:val="index 1"/>
    <w:basedOn w:val="a0"/>
    <w:next w:val="a0"/>
    <w:semiHidden/>
    <w:qFormat/>
    <w:pPr>
      <w:ind w:left="200" w:hanging="200"/>
    </w:pPr>
  </w:style>
  <w:style w:type="paragraph" w:styleId="af2">
    <w:name w:val="Title"/>
    <w:basedOn w:val="2"/>
    <w:link w:val="af3"/>
    <w:qFormat/>
    <w:pPr>
      <w:spacing w:after="120"/>
    </w:pPr>
    <w:rPr>
      <w:rFonts w:eastAsia="MS Mincho"/>
      <w:b/>
      <w:sz w:val="24"/>
      <w:lang w:val="de-DE" w:eastAsia="en-US"/>
    </w:rPr>
  </w:style>
  <w:style w:type="paragraph" w:styleId="af4">
    <w:name w:val="annotation subject"/>
    <w:basedOn w:val="a7"/>
    <w:next w:val="a7"/>
    <w:rPr>
      <w:b/>
      <w:bCs/>
    </w:rPr>
  </w:style>
  <w:style w:type="table" w:styleId="af5">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iPriority w:val="99"/>
    <w:rPr>
      <w:color w:val="0000FF"/>
      <w:u w:val="single"/>
    </w:rPr>
  </w:style>
  <w:style w:type="character" w:styleId="af7">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basedOn w:val="NO"/>
    <w:qFormat/>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character" w:customStyle="1" w:styleId="CharChar5">
    <w:name w:val="Char Char5"/>
    <w:qFormat/>
    <w:rPr>
      <w:rFonts w:ascii="Tahoma" w:hAnsi="Tahoma" w:cs="Tahoma"/>
      <w:color w:val="000000"/>
      <w:sz w:val="16"/>
      <w:szCs w:val="16"/>
      <w:lang w:val="en-GB" w:eastAsia="ja-JP"/>
    </w:rPr>
  </w:style>
  <w:style w:type="character" w:customStyle="1" w:styleId="H2Char">
    <w:name w:val="H2 Char"/>
    <w:rPr>
      <w:rFonts w:ascii="Arial" w:hAnsi="Arial"/>
      <w:sz w:val="32"/>
      <w:lang w:val="en-GB" w:eastAsia="ja-JP"/>
    </w:rPr>
  </w:style>
  <w:style w:type="character" w:customStyle="1" w:styleId="B1Char">
    <w:name w:val="B1 Char"/>
    <w:qFormat/>
    <w:rPr>
      <w:color w:val="000000"/>
      <w:lang w:val="en-GB" w:eastAsia="ja-JP"/>
    </w:rPr>
  </w:style>
  <w:style w:type="character" w:customStyle="1" w:styleId="CharChar4">
    <w:name w:val="Char Char4"/>
    <w:rPr>
      <w:rFonts w:ascii="Tahoma" w:hAnsi="Tahoma" w:cs="Tahoma"/>
      <w:color w:val="000000"/>
      <w:sz w:val="16"/>
      <w:szCs w:val="16"/>
      <w:lang w:val="en-GB" w:eastAsia="ja-JP"/>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qFormat/>
    <w:rPr>
      <w:color w:val="FF0000"/>
      <w:lang w:val="en-GB" w:eastAsia="ja-JP"/>
    </w:rPr>
  </w:style>
  <w:style w:type="paragraph" w:customStyle="1" w:styleId="Clearformatting">
    <w:name w:val="Clear formatting"/>
    <w:basedOn w:val="a0"/>
    <w:rPr>
      <w:b/>
    </w:rPr>
  </w:style>
  <w:style w:type="paragraph" w:customStyle="1" w:styleId="CharChar1CharCharCharCharCharChar">
    <w:name w:val="Char Char1 Char Char Char Char Char Char"/>
    <w:semiHidden/>
    <w:pPr>
      <w:keepNext/>
      <w:numPr>
        <w:numId w:val="2"/>
      </w:numPr>
      <w:autoSpaceDE w:val="0"/>
      <w:autoSpaceDN w:val="0"/>
      <w:adjustRightInd w:val="0"/>
      <w:spacing w:before="60" w:after="60"/>
      <w:jc w:val="both"/>
    </w:pPr>
    <w:rPr>
      <w:rFonts w:ascii="Arial" w:hAnsi="Arial" w:cs="Arial"/>
      <w:color w:val="0000FF"/>
      <w:kern w:val="2"/>
      <w:sz w:val="22"/>
    </w:rPr>
  </w:style>
  <w:style w:type="character" w:customStyle="1" w:styleId="CharChar2">
    <w:name w:val="Char Char2"/>
    <w:rPr>
      <w:color w:val="000000"/>
      <w:lang w:val="en-GB" w:eastAsia="ja-JP"/>
    </w:rPr>
  </w:style>
  <w:style w:type="character" w:customStyle="1" w:styleId="CharChar1">
    <w:name w:val="Char Char1"/>
    <w:rPr>
      <w:b/>
      <w:bCs/>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style>
  <w:style w:type="character" w:customStyle="1" w:styleId="aa">
    <w:name w:val="正文文本 字符"/>
    <w:link w:val="a9"/>
    <w:semiHidden/>
    <w:rPr>
      <w:color w:val="000000"/>
      <w:lang w:val="en-GB" w:eastAsia="ja-JP"/>
    </w:rPr>
  </w:style>
  <w:style w:type="character" w:customStyle="1" w:styleId="af3">
    <w:name w:val="标题 字符"/>
    <w:link w:val="af2"/>
    <w:rPr>
      <w:rFonts w:ascii="Arial" w:eastAsia="MS Mincho" w:hAnsi="Arial"/>
      <w:b/>
      <w:sz w:val="24"/>
      <w:lang w:val="de-DE" w:eastAsia="en-US"/>
    </w:rPr>
  </w:style>
  <w:style w:type="paragraph" w:customStyle="1" w:styleId="MediumGrid1-Accent21">
    <w:name w:val="Medium Grid 1 - Accent 21"/>
    <w:basedOn w:val="a0"/>
    <w:uiPriority w:val="34"/>
    <w:qFormat/>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Pr>
      <w:rFonts w:ascii="Arial" w:hAnsi="Arial"/>
      <w:b/>
      <w:color w:val="000000"/>
      <w:sz w:val="18"/>
      <w:lang w:val="en-GB" w:eastAsia="ja-JP"/>
    </w:rPr>
  </w:style>
  <w:style w:type="character" w:customStyle="1" w:styleId="THChar">
    <w:name w:val="TH Char"/>
    <w:link w:val="TH"/>
    <w:qFormat/>
    <w:rPr>
      <w:rFonts w:ascii="Arial" w:hAnsi="Arial"/>
      <w:b/>
      <w:color w:val="000000"/>
      <w:lang w:val="en-GB" w:eastAsia="ja-JP"/>
    </w:rPr>
  </w:style>
  <w:style w:type="character" w:customStyle="1" w:styleId="B2Char">
    <w:name w:val="B2 Char"/>
    <w:link w:val="B2"/>
    <w:qFormat/>
    <w:rPr>
      <w:color w:val="000000"/>
      <w:lang w:val="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bleCaption">
    <w:name w:val="Table Caption"/>
    <w:basedOn w:val="a0"/>
    <w:next w:val="a0"/>
    <w:uiPriority w:val="13"/>
    <w:qFormat/>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pPr>
      <w:overflowPunct/>
      <w:autoSpaceDE/>
      <w:autoSpaceDN/>
      <w:adjustRightInd/>
      <w:spacing w:before="40" w:after="40" w:line="276" w:lineRule="auto"/>
      <w:textAlignment w:val="auto"/>
    </w:pPr>
    <w:rPr>
      <w:rFonts w:ascii="Arial" w:hAnsi="Arial"/>
      <w:szCs w:val="22"/>
      <w:lang w:val="zh-CN" w:eastAsia="de-DE"/>
    </w:rPr>
  </w:style>
  <w:style w:type="character" w:customStyle="1" w:styleId="TableTextChar">
    <w:name w:val="Table Text Char"/>
    <w:link w:val="TableText"/>
    <w:uiPriority w:val="19"/>
    <w:rPr>
      <w:rFonts w:ascii="Arial" w:hAnsi="Arial"/>
      <w:szCs w:val="22"/>
      <w:lang w:val="zh-CN" w:eastAsia="de-DE"/>
    </w:rPr>
  </w:style>
  <w:style w:type="paragraph" w:customStyle="1" w:styleId="Listletter">
    <w:name w:val="List letter"/>
    <w:basedOn w:val="NormalParagraph"/>
    <w:uiPriority w:val="7"/>
    <w:qFormat/>
    <w:pPr>
      <w:numPr>
        <w:ilvl w:val="1"/>
        <w:numId w:val="1"/>
      </w:numPr>
      <w:contextualSpacing/>
    </w:pPr>
  </w:style>
  <w:style w:type="paragraph" w:customStyle="1" w:styleId="NormalParagraph">
    <w:name w:val="Normal Paragraph"/>
    <w:uiPriority w:val="99"/>
    <w:qFormat/>
    <w:pPr>
      <w:spacing w:after="200" w:line="276" w:lineRule="auto"/>
    </w:pPr>
    <w:rPr>
      <w:rFonts w:ascii="Arial" w:hAnsi="Arial"/>
      <w:sz w:val="22"/>
      <w:szCs w:val="22"/>
      <w:lang w:val="en-GB" w:eastAsia="en-GB"/>
    </w:rPr>
  </w:style>
  <w:style w:type="paragraph" w:customStyle="1" w:styleId="ListParagraphRomans">
    <w:name w:val="List Paragraph Romans"/>
    <w:basedOn w:val="NormalParagraph"/>
    <w:uiPriority w:val="8"/>
    <w:qFormat/>
    <w:pPr>
      <w:numPr>
        <w:ilvl w:val="2"/>
        <w:numId w:val="1"/>
      </w:numPr>
      <w:tabs>
        <w:tab w:val="left" w:pos="1361"/>
      </w:tabs>
      <w:contextualSpacing/>
    </w:pPr>
  </w:style>
  <w:style w:type="character" w:customStyle="1" w:styleId="B3Char">
    <w:name w:val="B3 Char"/>
    <w:link w:val="B3"/>
    <w:rPr>
      <w:sz w:val="22"/>
    </w:rPr>
  </w:style>
  <w:style w:type="character" w:customStyle="1" w:styleId="NOChar">
    <w:name w:val="NO Char"/>
    <w:link w:val="NO"/>
    <w:qFormat/>
    <w:rPr>
      <w:rFonts w:eastAsia="Times New Roman"/>
      <w:color w:val="000000"/>
      <w:sz w:val="22"/>
    </w:rPr>
  </w:style>
  <w:style w:type="paragraph" w:styleId="af8">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0"/>
    <w:link w:val="af9"/>
    <w:uiPriority w:val="34"/>
    <w:qFormat/>
    <w:pPr>
      <w:overflowPunct/>
      <w:autoSpaceDE/>
      <w:autoSpaceDN/>
      <w:adjustRightInd/>
      <w:spacing w:after="120"/>
      <w:ind w:leftChars="400" w:left="1120" w:hanging="720"/>
      <w:textAlignment w:val="auto"/>
    </w:pPr>
    <w:rPr>
      <w:rFonts w:ascii="Times" w:eastAsia="Batang" w:hAnsi="Times"/>
      <w:sz w:val="20"/>
      <w:szCs w:val="24"/>
      <w:lang w:val="en-GB"/>
    </w:rPr>
  </w:style>
  <w:style w:type="character" w:customStyle="1" w:styleId="af9">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8"/>
    <w:uiPriority w:val="34"/>
    <w:qFormat/>
    <w:rPr>
      <w:rFonts w:ascii="Times" w:eastAsia="Batang" w:hAnsi="Times"/>
      <w:szCs w:val="24"/>
      <w:lang w:val="en-GB" w:eastAsia="zh-CN"/>
    </w:rPr>
  </w:style>
  <w:style w:type="character" w:customStyle="1" w:styleId="ae">
    <w:name w:val="页脚 字符"/>
    <w:link w:val="ad"/>
    <w:uiPriority w:val="99"/>
    <w:rPr>
      <w:sz w:val="22"/>
    </w:rPr>
  </w:style>
  <w:style w:type="paragraph" w:customStyle="1" w:styleId="Agreement">
    <w:name w:val="Agreement"/>
    <w:basedOn w:val="a0"/>
    <w:next w:val="a0"/>
    <w:pPr>
      <w:numPr>
        <w:numId w:val="4"/>
      </w:numPr>
      <w:overflowPunct/>
      <w:autoSpaceDE/>
      <w:autoSpaceDN/>
      <w:adjustRightInd/>
      <w:spacing w:before="60" w:after="0"/>
      <w:textAlignment w:val="auto"/>
    </w:pPr>
    <w:rPr>
      <w:rFonts w:ascii="Arial" w:eastAsia="MS Mincho" w:hAnsi="Arial"/>
      <w:b/>
      <w:sz w:val="20"/>
      <w:szCs w:val="24"/>
      <w:lang w:val="en-GB" w:eastAsia="en-GB"/>
    </w:rPr>
  </w:style>
  <w:style w:type="paragraph" w:customStyle="1" w:styleId="Style2">
    <w:name w:val="Style2"/>
    <w:basedOn w:val="4"/>
    <w:link w:val="Style2Char"/>
    <w:qFormat/>
    <w:pPr>
      <w:keepLines w:val="0"/>
      <w:spacing w:after="60"/>
      <w:jc w:val="both"/>
      <w:textAlignment w:val="auto"/>
      <w:outlineLvl w:val="2"/>
    </w:pPr>
    <w:rPr>
      <w:rFonts w:eastAsia="Times New Roman"/>
      <w:b/>
      <w:bCs/>
      <w:szCs w:val="28"/>
      <w:lang w:val="en-US" w:eastAsia="zh-CN"/>
    </w:rPr>
  </w:style>
  <w:style w:type="character" w:customStyle="1" w:styleId="Style2Char">
    <w:name w:val="Style2 Char"/>
    <w:link w:val="Style2"/>
    <w:rPr>
      <w:rFonts w:ascii="Arial" w:eastAsia="Times New Roman" w:hAnsi="Arial"/>
      <w:b/>
      <w:bCs/>
      <w:sz w:val="24"/>
      <w:szCs w:val="28"/>
      <w:lang w:eastAsia="zh-CN"/>
    </w:rPr>
  </w:style>
  <w:style w:type="character" w:customStyle="1" w:styleId="a5">
    <w:name w:val="题注 字符"/>
    <w:link w:val="a4"/>
    <w:uiPriority w:val="35"/>
    <w:locked/>
    <w:rPr>
      <w:b/>
      <w:bCs/>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Revision1">
    <w:name w:val="Revision1"/>
    <w:hidden/>
    <w:uiPriority w:val="71"/>
    <w:qFormat/>
    <w:rPr>
      <w:sz w:val="22"/>
    </w:rPr>
  </w:style>
  <w:style w:type="character" w:customStyle="1" w:styleId="B1Zchn">
    <w:name w:val="B1 Zchn"/>
    <w:link w:val="B1"/>
    <w:rPr>
      <w:sz w:val="22"/>
    </w:rPr>
  </w:style>
  <w:style w:type="character" w:customStyle="1" w:styleId="PLChar">
    <w:name w:val="PL Char"/>
    <w:link w:val="PL"/>
    <w:qFormat/>
    <w:rPr>
      <w:rFonts w:ascii="Courier New" w:hAnsi="Courier New"/>
      <w:sz w:val="16"/>
      <w:lang w:val="en-GB" w:eastAsia="ja-JP"/>
    </w:rPr>
  </w:style>
  <w:style w:type="character" w:customStyle="1" w:styleId="itemname1">
    <w:name w:val="item_name1"/>
    <w:basedOn w:val="a1"/>
    <w:rPr>
      <w:color w:val="000000"/>
    </w:rPr>
  </w:style>
  <w:style w:type="character" w:customStyle="1" w:styleId="resultitem">
    <w:name w:val="resultitem"/>
    <w:basedOn w:val="a1"/>
  </w:style>
  <w:style w:type="character" w:customStyle="1" w:styleId="TALCar">
    <w:name w:val="TAL Car"/>
    <w:qFormat/>
    <w:rPr>
      <w:rFonts w:ascii="Arial" w:eastAsia="Times New Roman" w:hAnsi="Arial"/>
      <w:sz w:val="18"/>
      <w:lang w:val="en-GB" w:eastAsia="ja-JP"/>
    </w:rPr>
  </w:style>
  <w:style w:type="character" w:customStyle="1" w:styleId="B1Char1">
    <w:name w:val="B1 Char1"/>
    <w:qFormat/>
    <w:rPr>
      <w:rFonts w:eastAsia="Times New Roman"/>
      <w:lang w:val="en-GB" w:eastAsia="ja-JP"/>
    </w:rPr>
  </w:style>
  <w:style w:type="character" w:customStyle="1" w:styleId="TFChar">
    <w:name w:val="TF Char"/>
    <w:link w:val="TF"/>
    <w:qFormat/>
    <w:rPr>
      <w:rFonts w:ascii="Arial" w:hAnsi="Arial"/>
      <w:b/>
      <w:sz w:val="22"/>
    </w:rPr>
  </w:style>
  <w:style w:type="character" w:customStyle="1" w:styleId="B4Char">
    <w:name w:val="B4 Char"/>
    <w:link w:val="B4"/>
    <w:rPr>
      <w:sz w:val="22"/>
    </w:rPr>
  </w:style>
  <w:style w:type="character" w:customStyle="1" w:styleId="CRCoverPageZchn">
    <w:name w:val="CR Cover Page Zchn"/>
    <w:link w:val="CRCoverPage"/>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pple-converted-space">
    <w:name w:val="apple-converted-space"/>
    <w:basedOn w:val="a1"/>
  </w:style>
  <w:style w:type="character" w:customStyle="1" w:styleId="20">
    <w:name w:val="标题 2 字符"/>
    <w:basedOn w:val="a1"/>
    <w:link w:val="2"/>
    <w:uiPriority w:val="9"/>
    <w:rPr>
      <w:rFonts w:ascii="Arial" w:hAnsi="Arial"/>
      <w:sz w:val="32"/>
      <w:lang w:val="en-GB" w:eastAsia="ja-JP"/>
    </w:rPr>
  </w:style>
  <w:style w:type="character" w:customStyle="1" w:styleId="30">
    <w:name w:val="标题 3 字符"/>
    <w:basedOn w:val="a1"/>
    <w:link w:val="3"/>
    <w:rPr>
      <w:rFonts w:ascii="Arial" w:hAnsi="Arial"/>
      <w:sz w:val="28"/>
      <w:lang w:val="en-GB" w:eastAsia="ja-JP"/>
    </w:rPr>
  </w:style>
  <w:style w:type="character" w:customStyle="1" w:styleId="a8">
    <w:name w:val="批注文字 字符"/>
    <w:link w:val="a7"/>
    <w:qFormat/>
    <w:rPr>
      <w:sz w:val="22"/>
    </w:rPr>
  </w:style>
  <w:style w:type="paragraph" w:customStyle="1" w:styleId="BoldComments">
    <w:name w:val="Bold Comments"/>
    <w:basedOn w:val="a0"/>
    <w:link w:val="BoldCommentsChar"/>
    <w:qFormat/>
    <w:pPr>
      <w:overflowPunct/>
      <w:autoSpaceDE/>
      <w:autoSpaceDN/>
      <w:adjustRightInd/>
      <w:spacing w:before="240" w:after="60" w:line="240" w:lineRule="auto"/>
      <w:jc w:val="left"/>
      <w:textAlignment w:val="auto"/>
      <w:outlineLvl w:val="8"/>
    </w:pPr>
    <w:rPr>
      <w:rFonts w:ascii="Arial" w:eastAsia="MS Mincho" w:hAnsi="Arial"/>
      <w:b/>
      <w:sz w:val="20"/>
      <w:szCs w:val="24"/>
      <w:lang w:val="zh-CN"/>
    </w:rPr>
  </w:style>
  <w:style w:type="character" w:customStyle="1" w:styleId="BoldCommentsChar">
    <w:name w:val="Bold Comments Char"/>
    <w:link w:val="BoldComments"/>
    <w:rPr>
      <w:rFonts w:ascii="Arial" w:eastAsia="MS Mincho" w:hAnsi="Arial"/>
      <w:b/>
      <w:szCs w:val="24"/>
      <w:lang w:val="zh-CN" w:eastAsia="zh-CN"/>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9C4A56"/>
    <w:rPr>
      <w:rFonts w:eastAsia="宋体"/>
      <w:lang w:eastAsia="ja-JP"/>
    </w:rPr>
  </w:style>
  <w:style w:type="paragraph" w:styleId="afa">
    <w:name w:val="Revision"/>
    <w:hidden/>
    <w:uiPriority w:val="99"/>
    <w:semiHidden/>
    <w:rsid w:val="00852237"/>
    <w:rPr>
      <w:sz w:val="22"/>
    </w:rPr>
  </w:style>
  <w:style w:type="paragraph" w:customStyle="1" w:styleId="3GPPAgreements">
    <w:name w:val="3GPP Agreements"/>
    <w:basedOn w:val="a0"/>
    <w:link w:val="3GPPAgreementsChar"/>
    <w:qFormat/>
    <w:rsid w:val="00517805"/>
    <w:pPr>
      <w:numPr>
        <w:numId w:val="15"/>
      </w:numPr>
      <w:overflowPunct/>
      <w:snapToGrid w:val="0"/>
      <w:spacing w:after="120" w:line="240" w:lineRule="auto"/>
      <w:textAlignment w:val="auto"/>
    </w:pPr>
    <w:rPr>
      <w:szCs w:val="22"/>
      <w:lang w:eastAsia="en-US"/>
    </w:rPr>
  </w:style>
  <w:style w:type="character" w:customStyle="1" w:styleId="3GPPAgreementsChar">
    <w:name w:val="3GPP Agreements Char"/>
    <w:link w:val="3GPPAgreements"/>
    <w:qFormat/>
    <w:rsid w:val="0051780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653077">
      <w:bodyDiv w:val="1"/>
      <w:marLeft w:val="0"/>
      <w:marRight w:val="0"/>
      <w:marTop w:val="0"/>
      <w:marBottom w:val="0"/>
      <w:divBdr>
        <w:top w:val="none" w:sz="0" w:space="0" w:color="auto"/>
        <w:left w:val="none" w:sz="0" w:space="0" w:color="auto"/>
        <w:bottom w:val="none" w:sz="0" w:space="0" w:color="auto"/>
        <w:right w:val="none" w:sz="0" w:space="0" w:color="auto"/>
      </w:divBdr>
    </w:div>
    <w:div w:id="166478981">
      <w:bodyDiv w:val="1"/>
      <w:marLeft w:val="0"/>
      <w:marRight w:val="0"/>
      <w:marTop w:val="0"/>
      <w:marBottom w:val="0"/>
      <w:divBdr>
        <w:top w:val="none" w:sz="0" w:space="0" w:color="auto"/>
        <w:left w:val="none" w:sz="0" w:space="0" w:color="auto"/>
        <w:bottom w:val="none" w:sz="0" w:space="0" w:color="auto"/>
        <w:right w:val="none" w:sz="0" w:space="0" w:color="auto"/>
      </w:divBdr>
      <w:divsChild>
        <w:div w:id="1963490626">
          <w:marLeft w:val="360"/>
          <w:marRight w:val="0"/>
          <w:marTop w:val="200"/>
          <w:marBottom w:val="0"/>
          <w:divBdr>
            <w:top w:val="none" w:sz="0" w:space="0" w:color="auto"/>
            <w:left w:val="none" w:sz="0" w:space="0" w:color="auto"/>
            <w:bottom w:val="none" w:sz="0" w:space="0" w:color="auto"/>
            <w:right w:val="none" w:sz="0" w:space="0" w:color="auto"/>
          </w:divBdr>
        </w:div>
        <w:div w:id="1155951076">
          <w:marLeft w:val="360"/>
          <w:marRight w:val="0"/>
          <w:marTop w:val="200"/>
          <w:marBottom w:val="0"/>
          <w:divBdr>
            <w:top w:val="none" w:sz="0" w:space="0" w:color="auto"/>
            <w:left w:val="none" w:sz="0" w:space="0" w:color="auto"/>
            <w:bottom w:val="none" w:sz="0" w:space="0" w:color="auto"/>
            <w:right w:val="none" w:sz="0" w:space="0" w:color="auto"/>
          </w:divBdr>
        </w:div>
      </w:divsChild>
    </w:div>
    <w:div w:id="882446231">
      <w:bodyDiv w:val="1"/>
      <w:marLeft w:val="0"/>
      <w:marRight w:val="0"/>
      <w:marTop w:val="0"/>
      <w:marBottom w:val="0"/>
      <w:divBdr>
        <w:top w:val="none" w:sz="0" w:space="0" w:color="auto"/>
        <w:left w:val="none" w:sz="0" w:space="0" w:color="auto"/>
        <w:bottom w:val="none" w:sz="0" w:space="0" w:color="auto"/>
        <w:right w:val="none" w:sz="0" w:space="0" w:color="auto"/>
      </w:divBdr>
    </w:div>
    <w:div w:id="949893681">
      <w:bodyDiv w:val="1"/>
      <w:marLeft w:val="0"/>
      <w:marRight w:val="0"/>
      <w:marTop w:val="0"/>
      <w:marBottom w:val="0"/>
      <w:divBdr>
        <w:top w:val="none" w:sz="0" w:space="0" w:color="auto"/>
        <w:left w:val="none" w:sz="0" w:space="0" w:color="auto"/>
        <w:bottom w:val="none" w:sz="0" w:space="0" w:color="auto"/>
        <w:right w:val="none" w:sz="0" w:space="0" w:color="auto"/>
      </w:divBdr>
    </w:div>
    <w:div w:id="1494182067">
      <w:bodyDiv w:val="1"/>
      <w:marLeft w:val="0"/>
      <w:marRight w:val="0"/>
      <w:marTop w:val="0"/>
      <w:marBottom w:val="0"/>
      <w:divBdr>
        <w:top w:val="none" w:sz="0" w:space="0" w:color="auto"/>
        <w:left w:val="none" w:sz="0" w:space="0" w:color="auto"/>
        <w:bottom w:val="none" w:sz="0" w:space="0" w:color="auto"/>
        <w:right w:val="none" w:sz="0" w:space="0" w:color="auto"/>
      </w:divBdr>
    </w:div>
    <w:div w:id="1767379971">
      <w:bodyDiv w:val="1"/>
      <w:marLeft w:val="0"/>
      <w:marRight w:val="0"/>
      <w:marTop w:val="0"/>
      <w:marBottom w:val="0"/>
      <w:divBdr>
        <w:top w:val="none" w:sz="0" w:space="0" w:color="auto"/>
        <w:left w:val="none" w:sz="0" w:space="0" w:color="auto"/>
        <w:bottom w:val="none" w:sz="0" w:space="0" w:color="auto"/>
        <w:right w:val="none" w:sz="0" w:space="0" w:color="auto"/>
      </w:divBdr>
    </w:div>
    <w:div w:id="2046367145">
      <w:bodyDiv w:val="1"/>
      <w:marLeft w:val="0"/>
      <w:marRight w:val="0"/>
      <w:marTop w:val="0"/>
      <w:marBottom w:val="0"/>
      <w:divBdr>
        <w:top w:val="none" w:sz="0" w:space="0" w:color="auto"/>
        <w:left w:val="none" w:sz="0" w:space="0" w:color="auto"/>
        <w:bottom w:val="none" w:sz="0" w:space="0" w:color="auto"/>
        <w:right w:val="none" w:sz="0" w:space="0" w:color="auto"/>
      </w:divBdr>
    </w:div>
    <w:div w:id="214696970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56142BC-1091-432E-9B6C-DFF4E0838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3834</TotalTime>
  <Pages>9</Pages>
  <Words>3097</Words>
  <Characters>17657</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HiSilicon</cp:lastModifiedBy>
  <cp:revision>63</cp:revision>
  <cp:lastPrinted>2019-02-07T09:41:00Z</cp:lastPrinted>
  <dcterms:created xsi:type="dcterms:W3CDTF">2023-04-06T01:06:00Z</dcterms:created>
  <dcterms:modified xsi:type="dcterms:W3CDTF">2023-05-12T05:20:00Z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(3)o4AP/iXmOMzlpBqTwmvwfG5QjlTwFeup6wJ5s/WQai0j3FcFfP1EUyXfMYxAXXrYJGlSZGgP
CYoMHzzXxFqyHLBHYPukbt/84T8kBCbsQ3cja4YC2zirCooUr8xuDSc5OvHFF01uVk84PSB7
+yZ/3JSAXxJ35+CXIA0boZyy4mGDenFDuGg8p8D5sT6d6xXyI7FYX2d6B6GAGF+H5dB37Wrb
cS76+WzOzFHQ2mGcdU</vt:lpwstr>
  </property>
  <property fmtid="{D5CDD505-2E9C-101B-9397-08002B2CF9AE}" pid="4" name="_2015_ms_pID_7253431">
    <vt:lpwstr>gRiDetPo5/KZSoM+crFQMCNLRfoijo7bZ0j2qCiB81MLLRbHZywRa3
my3g3WxYtKapnbr3HNQbrdM622nGu8yJ9cmmDrQsbf2J+oYouFZDrwXAzGHIbFmkYPippQWy
7dtdNGPACyROyESSkfyEShysp6yprSNABZMG21fTPsZwJyJW3bHKgiKoUUn39n3gvbpaqnMZ
8SDAi08Jdd0WQcXrbpK4G4YTdR8h37bxhydQ</vt:lpwstr>
  </property>
  <property fmtid="{D5CDD505-2E9C-101B-9397-08002B2CF9AE}" pid="5" name="_2015_ms_pID_7253432">
    <vt:lpwstr>jg==</vt:lpwstr>
  </property>
  <property fmtid="{D5CDD505-2E9C-101B-9397-08002B2CF9AE}" pid="6" name="ContentTypeId">
    <vt:lpwstr>0x010100FF941FB82851E3429136678A293A9673</vt:lpwstr>
  </property>
  <property fmtid="{D5CDD505-2E9C-101B-9397-08002B2CF9AE}" pid="7" name="KSOProductBuildVer">
    <vt:lpwstr>2052-0.0.0.0</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1679905121</vt:lpwstr>
  </property>
</Properties>
</file>